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5617"/>
        <w:gridCol w:w="3744"/>
      </w:tblGrid>
      <w:tr w:rsidR="00081CD9" w:rsidRPr="00081CD9" w:rsidTr="00081CD9">
        <w:tc>
          <w:tcPr>
            <w:tcW w:w="121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81CD9" w:rsidRPr="00081CD9" w:rsidRDefault="00081CD9" w:rsidP="00081CD9">
            <w:pPr>
              <w:spacing w:before="285" w:after="143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0230" cy="760730"/>
                  <wp:effectExtent l="19050" t="0" r="1270" b="0"/>
                  <wp:docPr id="1" name="Рисунок 1" descr="http://zakonst.rada.gov.ua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zakonst.rada.gov.ua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30" cy="760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1CD9" w:rsidRPr="00081CD9" w:rsidTr="00081CD9">
        <w:tc>
          <w:tcPr>
            <w:tcW w:w="121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81CD9" w:rsidRPr="00081CD9" w:rsidRDefault="00081CD9" w:rsidP="00081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МІНІСТЕРСТВО ЕКОНОМІЧНОГО РОЗВИТКУ І ТОРГІВЛІ УКРАЇНИ</w:t>
            </w:r>
          </w:p>
        </w:tc>
      </w:tr>
      <w:tr w:rsidR="00081CD9" w:rsidRPr="00081CD9" w:rsidTr="00081CD9">
        <w:tc>
          <w:tcPr>
            <w:tcW w:w="121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81CD9" w:rsidRPr="00081CD9" w:rsidRDefault="00081CD9" w:rsidP="00081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CD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НАКАЗ</w:t>
            </w:r>
          </w:p>
        </w:tc>
      </w:tr>
      <w:tr w:rsidR="00081CD9" w:rsidRPr="00081CD9" w:rsidTr="00081CD9">
        <w:tc>
          <w:tcPr>
            <w:tcW w:w="121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81CD9" w:rsidRPr="00081CD9" w:rsidRDefault="00081CD9" w:rsidP="00081CD9">
            <w:pPr>
              <w:spacing w:after="0" w:line="240" w:lineRule="auto"/>
              <w:ind w:left="428" w:right="42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18.03.2016  № 477</w:t>
            </w:r>
          </w:p>
        </w:tc>
      </w:tr>
      <w:tr w:rsidR="00081CD9" w:rsidRPr="00081CD9" w:rsidTr="00081CD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blBorders>
        </w:tblPrEx>
        <w:tc>
          <w:tcPr>
            <w:tcW w:w="3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81CD9" w:rsidRPr="00081CD9" w:rsidRDefault="00081CD9" w:rsidP="00081C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n3"/>
            <w:bookmarkEnd w:id="0"/>
            <w:r w:rsidRPr="00081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81CD9" w:rsidRPr="00081CD9" w:rsidRDefault="00081CD9" w:rsidP="00081C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Зареєстровано в Міністерстві</w:t>
            </w: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81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юстиції України</w:t>
            </w: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81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 березня 2016 р.</w:t>
            </w: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81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№ 447/28577</w:t>
            </w:r>
          </w:p>
        </w:tc>
      </w:tr>
    </w:tbl>
    <w:p w:rsidR="00081CD9" w:rsidRPr="00081CD9" w:rsidRDefault="00081CD9" w:rsidP="00081CD9">
      <w:pPr>
        <w:shd w:val="clear" w:color="auto" w:fill="FFFFFF"/>
        <w:spacing w:after="0" w:line="240" w:lineRule="auto"/>
        <w:ind w:left="428" w:right="42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1" w:name="n4"/>
      <w:bookmarkEnd w:id="1"/>
      <w:r w:rsidRPr="00081CD9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Про затвердження Порядку розміщення інформації про публічні закупівлі</w:t>
      </w:r>
    </w:p>
    <w:p w:rsidR="00081CD9" w:rsidRPr="00081CD9" w:rsidRDefault="00081CD9" w:rsidP="00081CD9">
      <w:pPr>
        <w:shd w:val="clear" w:color="auto" w:fill="FFFFFF"/>
        <w:spacing w:after="0" w:line="240" w:lineRule="auto"/>
        <w:ind w:firstLine="4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2" w:name="n5"/>
      <w:bookmarkEnd w:id="2"/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Відповідно до</w:t>
      </w: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5" w:anchor="n162" w:tgtFrame="_blank" w:history="1">
        <w:r w:rsidRPr="00081CD9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пункту 6</w:t>
        </w:r>
      </w:hyperlink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</w:t>
      </w: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6" w:anchor="n167" w:tgtFrame="_blank" w:history="1">
        <w:r w:rsidRPr="00081CD9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пункту 11</w:t>
        </w:r>
      </w:hyperlink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частини першої статті 8 та</w:t>
      </w: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7" w:anchor="n279" w:tgtFrame="_blank" w:history="1">
        <w:r w:rsidRPr="00081CD9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статті 14</w:t>
        </w:r>
      </w:hyperlink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Закону України “Про публічні закупівлі”</w:t>
      </w: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81CD9"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  <w:lang w:eastAsia="ru-RU"/>
        </w:rPr>
        <w:t>НАКАЗУЮ:</w:t>
      </w:r>
    </w:p>
    <w:p w:rsidR="00081CD9" w:rsidRPr="00081CD9" w:rsidRDefault="00081CD9" w:rsidP="00081CD9">
      <w:pPr>
        <w:shd w:val="clear" w:color="auto" w:fill="FFFFFF"/>
        <w:spacing w:after="0" w:line="240" w:lineRule="auto"/>
        <w:ind w:firstLine="4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3" w:name="n6"/>
      <w:bookmarkEnd w:id="3"/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Затвердити</w:t>
      </w: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8" w:anchor="n17" w:history="1">
        <w:r w:rsidRPr="00081CD9">
          <w:rPr>
            <w:rFonts w:ascii="Times New Roman" w:eastAsia="Times New Roman" w:hAnsi="Times New Roman" w:cs="Times New Roman"/>
            <w:color w:val="006600"/>
            <w:sz w:val="24"/>
            <w:szCs w:val="24"/>
            <w:u w:val="single"/>
            <w:lang w:eastAsia="ru-RU"/>
          </w:rPr>
          <w:t>Порядок розміщення інформації про публічні закупівлі</w:t>
        </w:r>
      </w:hyperlink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що додається.</w:t>
      </w:r>
    </w:p>
    <w:p w:rsidR="00081CD9" w:rsidRPr="00081CD9" w:rsidRDefault="00081CD9" w:rsidP="00081CD9">
      <w:pPr>
        <w:shd w:val="clear" w:color="auto" w:fill="FFFFFF"/>
        <w:spacing w:after="0" w:line="240" w:lineRule="auto"/>
        <w:ind w:firstLine="4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4" w:name="n7"/>
      <w:bookmarkEnd w:id="4"/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Департаменту регулювання державних закупівель забезпечити подання цього наказу на державну реєстрацію до Міністерства юстиції України в установленому порядку.</w:t>
      </w:r>
    </w:p>
    <w:p w:rsidR="00081CD9" w:rsidRPr="00081CD9" w:rsidRDefault="00081CD9" w:rsidP="00081CD9">
      <w:pPr>
        <w:shd w:val="clear" w:color="auto" w:fill="FFFFFF"/>
        <w:spacing w:after="0" w:line="240" w:lineRule="auto"/>
        <w:ind w:firstLine="4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5" w:name="n8"/>
      <w:bookmarkEnd w:id="5"/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Визнати такими, що втратили чинність, з 01 серпня 2016 року:</w:t>
      </w:r>
    </w:p>
    <w:bookmarkStart w:id="6" w:name="n9"/>
    <w:bookmarkEnd w:id="6"/>
    <w:p w:rsidR="00081CD9" w:rsidRPr="00081CD9" w:rsidRDefault="00081CD9" w:rsidP="00081CD9">
      <w:pPr>
        <w:shd w:val="clear" w:color="auto" w:fill="FFFFFF"/>
        <w:spacing w:after="0" w:line="240" w:lineRule="auto"/>
        <w:ind w:firstLine="4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instrText xml:space="preserve"> HYPERLINK "http://zakon2.rada.gov.ua/laws/show/z0622-10" \t "_blank" </w:instrText>
      </w: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081CD9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наказ Міністерства економіки України від 26 липня 2010 року № 916</w:t>
      </w: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end"/>
      </w: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“Про затвердження Типового положення про комітет з конкурсних торгів”, зареєстрований у Міністерстві юстиції України 06 серпня 2010 року за № 622/17917 (зі змінами);</w:t>
      </w:r>
    </w:p>
    <w:bookmarkStart w:id="7" w:name="n10"/>
    <w:bookmarkEnd w:id="7"/>
    <w:p w:rsidR="00081CD9" w:rsidRPr="00081CD9" w:rsidRDefault="00081CD9" w:rsidP="00081CD9">
      <w:pPr>
        <w:shd w:val="clear" w:color="auto" w:fill="FFFFFF"/>
        <w:spacing w:after="0" w:line="240" w:lineRule="auto"/>
        <w:ind w:firstLine="4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instrText xml:space="preserve"> HYPERLINK "http://zakon2.rada.gov.ua/laws/show/z0653-10" \t "_blank" </w:instrText>
      </w: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081CD9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наказ Міністерства економіки України від 26 липня 2010 року № 919</w:t>
      </w: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end"/>
      </w: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“Про затвердження стандартної документації конкурсних торгів”, зареєстрований у Міністерстві юстиції України 10 серпня 2010 року за № 653/17948 (зі змінами);</w:t>
      </w:r>
    </w:p>
    <w:bookmarkStart w:id="8" w:name="n11"/>
    <w:bookmarkEnd w:id="8"/>
    <w:p w:rsidR="00081CD9" w:rsidRPr="00081CD9" w:rsidRDefault="00081CD9" w:rsidP="00081CD9">
      <w:pPr>
        <w:shd w:val="clear" w:color="auto" w:fill="FFFFFF"/>
        <w:spacing w:after="0" w:line="240" w:lineRule="auto"/>
        <w:ind w:firstLine="4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instrText xml:space="preserve"> HYPERLINK "http://zakon2.rada.gov.ua/laws/show/z0825-14" \t "_blank" </w:instrText>
      </w: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081CD9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наказ Міністерства економічного розвитку і торгівлі України від 25 червня 2014 року № 743</w:t>
      </w: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end"/>
      </w: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“Про затвердження Порядку розміщення інформації для оприлюднення на веб-порталі Уповноваженого органу з питань державних закупівель”, зареєстрований у Міністерстві юстиції України 16 липня 2014 року за № 825/25602.</w:t>
      </w:r>
    </w:p>
    <w:p w:rsidR="00081CD9" w:rsidRPr="00081CD9" w:rsidRDefault="00081CD9" w:rsidP="00081CD9">
      <w:pPr>
        <w:shd w:val="clear" w:color="auto" w:fill="FFFFFF"/>
        <w:spacing w:after="0" w:line="240" w:lineRule="auto"/>
        <w:ind w:firstLine="4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9" w:name="n12"/>
      <w:bookmarkEnd w:id="9"/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Цей наказ набирає чинності з дня його офіційного опублікування.</w:t>
      </w:r>
    </w:p>
    <w:p w:rsidR="00081CD9" w:rsidRPr="00081CD9" w:rsidRDefault="00081CD9" w:rsidP="00081CD9">
      <w:pPr>
        <w:shd w:val="clear" w:color="auto" w:fill="FFFFFF"/>
        <w:spacing w:after="0" w:line="240" w:lineRule="auto"/>
        <w:ind w:firstLine="4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10" w:name="n13"/>
      <w:bookmarkEnd w:id="10"/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 Контроль за виконанням цього наказу залишаю за собою.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3932"/>
        <w:gridCol w:w="1685"/>
        <w:gridCol w:w="3744"/>
      </w:tblGrid>
      <w:tr w:rsidR="00081CD9" w:rsidRPr="00081CD9" w:rsidTr="00081CD9">
        <w:tc>
          <w:tcPr>
            <w:tcW w:w="21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81CD9" w:rsidRPr="00081CD9" w:rsidRDefault="00081CD9" w:rsidP="00081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n14"/>
            <w:bookmarkEnd w:id="11"/>
            <w:r w:rsidRPr="00081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Міністр економічного розвитку</w:t>
            </w: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81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 торгівлі України</w:t>
            </w:r>
          </w:p>
        </w:tc>
        <w:tc>
          <w:tcPr>
            <w:tcW w:w="35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81CD9" w:rsidRPr="00081CD9" w:rsidRDefault="00081CD9" w:rsidP="00081CD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81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 Абромавичус</w:t>
            </w:r>
          </w:p>
        </w:tc>
      </w:tr>
      <w:tr w:rsidR="00081CD9" w:rsidRPr="00081CD9" w:rsidTr="00081CD9">
        <w:tc>
          <w:tcPr>
            <w:tcW w:w="3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81CD9" w:rsidRPr="00081CD9" w:rsidRDefault="00081CD9" w:rsidP="00081CD9">
            <w:pPr>
              <w:spacing w:before="143" w:after="143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n37"/>
            <w:bookmarkEnd w:id="12"/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ПОГОДЖЕНО: </w:t>
            </w: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Голова Державної </w:t>
            </w: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регуляторної служби України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81CD9" w:rsidRPr="00081CD9" w:rsidRDefault="00081CD9" w:rsidP="00081CD9">
            <w:pPr>
              <w:spacing w:before="143" w:after="143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К.М. Ляпіна</w:t>
            </w:r>
          </w:p>
        </w:tc>
      </w:tr>
    </w:tbl>
    <w:p w:rsidR="00081CD9" w:rsidRPr="00081CD9" w:rsidRDefault="00081CD9" w:rsidP="00081CD9">
      <w:pPr>
        <w:shd w:val="clear" w:color="auto" w:fill="FFFFFF"/>
        <w:spacing w:before="57" w:after="57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n36"/>
      <w:bookmarkEnd w:id="13"/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025" style="width:0;height:0" o:hralign="center" o:hrstd="t" o:hrnoshade="t" o:hr="t" fillcolor="black" stroked="f"/>
        </w:pic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17"/>
        <w:gridCol w:w="3744"/>
      </w:tblGrid>
      <w:tr w:rsidR="00081CD9" w:rsidRPr="00081CD9" w:rsidTr="00081CD9">
        <w:tc>
          <w:tcPr>
            <w:tcW w:w="3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81CD9" w:rsidRPr="00081CD9" w:rsidRDefault="00081CD9" w:rsidP="00081C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n15"/>
            <w:bookmarkEnd w:id="14"/>
            <w:r w:rsidRPr="00081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81CD9" w:rsidRPr="00081CD9" w:rsidRDefault="00081CD9" w:rsidP="00081C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ЗАТВЕРДЖЕНО</w:t>
            </w: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81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Наказ Міністерства</w:t>
            </w: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81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економічного розвитку</w:t>
            </w: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81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 торгівлі України</w:t>
            </w: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81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18.03.2016  № 477</w:t>
            </w:r>
          </w:p>
        </w:tc>
      </w:tr>
      <w:tr w:rsidR="00081CD9" w:rsidRPr="00081CD9" w:rsidTr="00081CD9">
        <w:tc>
          <w:tcPr>
            <w:tcW w:w="3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81CD9" w:rsidRPr="00081CD9" w:rsidRDefault="00081CD9" w:rsidP="00081C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n16"/>
            <w:bookmarkEnd w:id="15"/>
            <w:r w:rsidRPr="00081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81CD9" w:rsidRPr="00081CD9" w:rsidRDefault="00081CD9" w:rsidP="00081C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Зареєстровано в Міністерстві</w:t>
            </w: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81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юстиції України</w:t>
            </w: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81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25 березня 2016 р.</w:t>
            </w: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81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№ 447/28577</w:t>
            </w:r>
          </w:p>
        </w:tc>
      </w:tr>
    </w:tbl>
    <w:p w:rsidR="00081CD9" w:rsidRPr="00081CD9" w:rsidRDefault="00081CD9" w:rsidP="00081CD9">
      <w:pPr>
        <w:shd w:val="clear" w:color="auto" w:fill="FFFFFF"/>
        <w:spacing w:after="0" w:line="240" w:lineRule="auto"/>
        <w:ind w:left="428" w:right="42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16" w:name="n17"/>
      <w:bookmarkEnd w:id="16"/>
      <w:r w:rsidRPr="00081CD9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lastRenderedPageBreak/>
        <w:t>ПОРЯДОК </w:t>
      </w: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081CD9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розміщення інформації про публічні закупівлі</w:t>
      </w:r>
    </w:p>
    <w:p w:rsidR="00081CD9" w:rsidRPr="00081CD9" w:rsidRDefault="00081CD9" w:rsidP="00081CD9">
      <w:pPr>
        <w:shd w:val="clear" w:color="auto" w:fill="FFFFFF"/>
        <w:spacing w:after="0" w:line="240" w:lineRule="auto"/>
        <w:ind w:firstLine="4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17" w:name="n18"/>
      <w:bookmarkEnd w:id="17"/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Цей Порядок визначає процедуру розміщення інформації про публічні закупівлі (далі - Порядок), яка оприлюднюється на веб-порталі Уповноваженого органу з питань закупівель у складі електронної системи закупівель (далі - веб-портал), подання інформації, документів, звернень та скарг і одержання повідомлень через електронну систему закупівель.</w:t>
      </w:r>
    </w:p>
    <w:p w:rsidR="00081CD9" w:rsidRPr="00081CD9" w:rsidRDefault="00081CD9" w:rsidP="00081CD9">
      <w:pPr>
        <w:shd w:val="clear" w:color="auto" w:fill="FFFFFF"/>
        <w:spacing w:after="0" w:line="240" w:lineRule="auto"/>
        <w:ind w:firstLine="4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18" w:name="n19"/>
      <w:bookmarkEnd w:id="18"/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У цьому Порядку нижченаведені терміни вживаються в таких значеннях:</w:t>
      </w:r>
    </w:p>
    <w:p w:rsidR="00081CD9" w:rsidRPr="00081CD9" w:rsidRDefault="00081CD9" w:rsidP="00081CD9">
      <w:pPr>
        <w:shd w:val="clear" w:color="auto" w:fill="FFFFFF"/>
        <w:spacing w:after="0" w:line="240" w:lineRule="auto"/>
        <w:ind w:firstLine="4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19" w:name="n20"/>
      <w:bookmarkEnd w:id="19"/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автоматизоване робоче місце замовника/учасника - електронний сервіс на авторизованих електронних майданчиках, який забезпечує створення, подання, обробку та оприлюднення інформації про публічні закупівлі на веб-порталі, створення, подання і зміну інформації та документів для участі у процедурах закупівель, одержання інформації та повідомлень про закупівлі, подання скарг до органу оскарження в електронній системі закупівель через мережу Інтернет;</w:t>
      </w:r>
    </w:p>
    <w:p w:rsidR="00081CD9" w:rsidRPr="00081CD9" w:rsidRDefault="00081CD9" w:rsidP="00081CD9">
      <w:pPr>
        <w:shd w:val="clear" w:color="auto" w:fill="FFFFFF"/>
        <w:spacing w:after="0" w:line="240" w:lineRule="auto"/>
        <w:ind w:firstLine="4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20" w:name="n21"/>
      <w:bookmarkEnd w:id="20"/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автоматизоване робоче місце органу оскарження - електронний сервіс на веб-порталі, який забезпечує одержання органом оскарження скарг, розміщення рішень про прийняття скарги до розгляду, припинення розгляду скарги та про результати розгляду скарги в електронній системі закупівель через мережу Інтернет;</w:t>
      </w:r>
    </w:p>
    <w:p w:rsidR="00081CD9" w:rsidRPr="00081CD9" w:rsidRDefault="00081CD9" w:rsidP="00081CD9">
      <w:pPr>
        <w:shd w:val="clear" w:color="auto" w:fill="FFFFFF"/>
        <w:spacing w:after="0" w:line="240" w:lineRule="auto"/>
        <w:ind w:firstLine="4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21" w:name="n22"/>
      <w:bookmarkEnd w:id="21"/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адміністратор електронної системи закупівель (далі - адміністратор) - юридична особа, визначена Міністерством економічного розвитку і торгівлі України відповідальною за забезпечення функціонування та наповнення веб-порталу;</w:t>
      </w:r>
    </w:p>
    <w:p w:rsidR="00081CD9" w:rsidRPr="00081CD9" w:rsidRDefault="00081CD9" w:rsidP="00081CD9">
      <w:pPr>
        <w:shd w:val="clear" w:color="auto" w:fill="FFFFFF"/>
        <w:spacing w:after="0" w:line="240" w:lineRule="auto"/>
        <w:ind w:firstLine="4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22" w:name="n23"/>
      <w:bookmarkEnd w:id="22"/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інформація про публічні закупівлі, яка формується в електронній системі закупівель (далі - інформація) - інформація про закупівлі, яка підлягає оприлюдненню на веб-порталі відповідно до</w:t>
      </w:r>
      <w:hyperlink r:id="rId9" w:tgtFrame="_blank" w:history="1">
        <w:r w:rsidRPr="00081CD9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Закону України</w:t>
        </w:r>
      </w:hyperlink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“Про публічні закупівлі” (далі - Закон), інформація та документи, що подаються для участі у процедурах закупівель, звернення та скарги, що подаються через електронну систему закупівель, рішення про прийняття скарги до розгляду, припинення розгляду скарги та про результати розгляду скарг, що розміщуються в електронній системі закупівель та повідомлення, які надсилаються учасникам в електронній системі закупівель.</w:t>
      </w:r>
    </w:p>
    <w:p w:rsidR="00081CD9" w:rsidRPr="00081CD9" w:rsidRDefault="00081CD9" w:rsidP="00081CD9">
      <w:pPr>
        <w:shd w:val="clear" w:color="auto" w:fill="FFFFFF"/>
        <w:spacing w:after="0" w:line="240" w:lineRule="auto"/>
        <w:ind w:firstLine="4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23" w:name="n24"/>
      <w:bookmarkEnd w:id="23"/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Інші терміни в цьому Порядку вживаються в значеннях, визначених у</w:t>
      </w: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0" w:tgtFrame="_blank" w:history="1">
        <w:r w:rsidRPr="00081CD9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Законі</w:t>
        </w:r>
      </w:hyperlink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у Законах України</w:t>
      </w: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1" w:tgtFrame="_blank" w:history="1">
        <w:r w:rsidRPr="00081CD9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“Про електронні документи та електронний документообіг”</w:t>
        </w:r>
      </w:hyperlink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2" w:tgtFrame="_blank" w:history="1">
        <w:r w:rsidRPr="00081CD9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“Про електронний цифровий підпис”</w:t>
        </w:r>
      </w:hyperlink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081CD9" w:rsidRPr="00081CD9" w:rsidRDefault="00081CD9" w:rsidP="00081CD9">
      <w:pPr>
        <w:shd w:val="clear" w:color="auto" w:fill="FFFFFF"/>
        <w:spacing w:after="0" w:line="240" w:lineRule="auto"/>
        <w:ind w:firstLine="4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24" w:name="n25"/>
      <w:bookmarkEnd w:id="24"/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Розміщення інформації в електронній системі закупівель здійснюється замовником/учасником/органом оскарження шляхом її внесення та заповнення в електронному вигляді через автоматизоване робоче місце замовника/учасника/органу оскарження.</w:t>
      </w:r>
    </w:p>
    <w:p w:rsidR="00081CD9" w:rsidRPr="00081CD9" w:rsidRDefault="00081CD9" w:rsidP="00081CD9">
      <w:pPr>
        <w:shd w:val="clear" w:color="auto" w:fill="FFFFFF"/>
        <w:spacing w:after="0" w:line="240" w:lineRule="auto"/>
        <w:ind w:firstLine="4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25" w:name="n26"/>
      <w:bookmarkEnd w:id="25"/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Оприлюднення інформації на веб-порталі здійснюється електронною системою закупівель.</w:t>
      </w:r>
    </w:p>
    <w:p w:rsidR="00081CD9" w:rsidRPr="00081CD9" w:rsidRDefault="00081CD9" w:rsidP="00081CD9">
      <w:pPr>
        <w:shd w:val="clear" w:color="auto" w:fill="FFFFFF"/>
        <w:spacing w:after="0" w:line="240" w:lineRule="auto"/>
        <w:ind w:firstLine="4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26" w:name="n27"/>
      <w:bookmarkEnd w:id="26"/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Замовник/учасник/орган оскарження для отримання доступу до автоматизованого робочого місця безоплатно проходить реєстрацію на авторизованому електронному майданчику або веб-порталі шляхом здійснення одного із способів ідентифікації/авторизації відповідно до порядку, установленого Кабінетом Міністрів України.</w:t>
      </w:r>
    </w:p>
    <w:p w:rsidR="00081CD9" w:rsidRPr="00081CD9" w:rsidRDefault="00081CD9" w:rsidP="00081CD9">
      <w:pPr>
        <w:shd w:val="clear" w:color="auto" w:fill="FFFFFF"/>
        <w:spacing w:after="0" w:line="240" w:lineRule="auto"/>
        <w:ind w:firstLine="4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27" w:name="n28"/>
      <w:bookmarkEnd w:id="27"/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 Інформація для замовника/органу оскарження розміщується/ оприлюднюється безоплатно.</w:t>
      </w:r>
    </w:p>
    <w:p w:rsidR="00081CD9" w:rsidRPr="00081CD9" w:rsidRDefault="00081CD9" w:rsidP="00081CD9">
      <w:pPr>
        <w:shd w:val="clear" w:color="auto" w:fill="FFFFFF"/>
        <w:spacing w:after="0" w:line="240" w:lineRule="auto"/>
        <w:ind w:firstLine="4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28" w:name="n29"/>
      <w:bookmarkEnd w:id="28"/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Розмір плати учасника за подання інформації та документів для участі у процедурах закупівлі визначається відповідно до порядку, установленого Кабінетом Міністрів України.</w:t>
      </w:r>
    </w:p>
    <w:p w:rsidR="00081CD9" w:rsidRPr="00081CD9" w:rsidRDefault="00081CD9" w:rsidP="00081CD9">
      <w:pPr>
        <w:shd w:val="clear" w:color="auto" w:fill="FFFFFF"/>
        <w:spacing w:after="0" w:line="240" w:lineRule="auto"/>
        <w:ind w:firstLine="4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29" w:name="n30"/>
      <w:bookmarkEnd w:id="29"/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 У випадку технічних збоїв підчас внесення та/або заповнення інформації через автоматизовані робочі місця, які призводять до того, що інформація не розміщується або </w:t>
      </w: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не оприлюднюється на веб-порталі чи в електронній системі закупівель, замовник/учасник отримує технічну підтримку на авторизованому електронному майданчику, на якому здійснюється внесення та заповнення інформації і документів, а орган оскарження на веб-порталі в разі необхідності здійснює свої дії повторно відповідно до вимог та в межах строків, установлених</w:t>
      </w:r>
      <w:hyperlink r:id="rId13" w:tgtFrame="_blank" w:history="1">
        <w:r w:rsidRPr="00081CD9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Законом</w:t>
        </w:r>
      </w:hyperlink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081CD9" w:rsidRPr="00081CD9" w:rsidRDefault="00081CD9" w:rsidP="00081CD9">
      <w:pPr>
        <w:shd w:val="clear" w:color="auto" w:fill="FFFFFF"/>
        <w:spacing w:after="0" w:line="240" w:lineRule="auto"/>
        <w:ind w:firstLine="4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30" w:name="n31"/>
      <w:bookmarkEnd w:id="30"/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 Замовник/учасник може вносити зміни до інформації, яку вже оприлюднена на веб-порталі, у випадках, передбачених</w:t>
      </w: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4" w:tgtFrame="_blank" w:history="1">
        <w:r w:rsidRPr="00081CD9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Законом</w:t>
        </w:r>
      </w:hyperlink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081CD9" w:rsidRPr="00081CD9" w:rsidRDefault="00081CD9" w:rsidP="00081CD9">
      <w:pPr>
        <w:shd w:val="clear" w:color="auto" w:fill="FFFFFF"/>
        <w:spacing w:after="0" w:line="240" w:lineRule="auto"/>
        <w:ind w:firstLine="4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31" w:name="n32"/>
      <w:bookmarkEnd w:id="31"/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 У разі якщо інформація (оголошення про проведення процедури закупівлі) відповідно до вимог</w:t>
      </w: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5" w:tgtFrame="_blank" w:history="1">
        <w:r w:rsidRPr="00081CD9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Закону</w:t>
        </w:r>
      </w:hyperlink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повинна бути додатково оприлюднена англійською мовою, така інформація розміщується замовником одночасно з відповідною інформацією українською мовою.</w:t>
      </w:r>
    </w:p>
    <w:p w:rsidR="00081CD9" w:rsidRPr="00081CD9" w:rsidRDefault="00081CD9" w:rsidP="00081CD9">
      <w:pPr>
        <w:shd w:val="clear" w:color="auto" w:fill="FFFFFF"/>
        <w:spacing w:after="0" w:line="240" w:lineRule="auto"/>
        <w:ind w:firstLine="4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32" w:name="n33"/>
      <w:bookmarkEnd w:id="32"/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 Датою та часом оприлюднення/подання інформації в електронній системі закупівель є дата та час унесення та заповнення її через автоматизоване робоче місце замовника/учасника/органа оскарження.</w:t>
      </w:r>
    </w:p>
    <w:p w:rsidR="00081CD9" w:rsidRPr="00081CD9" w:rsidRDefault="00081CD9" w:rsidP="00081CD9">
      <w:pPr>
        <w:shd w:val="clear" w:color="auto" w:fill="FFFFFF"/>
        <w:spacing w:after="0" w:line="240" w:lineRule="auto"/>
        <w:ind w:firstLine="4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33" w:name="n34"/>
      <w:bookmarkEnd w:id="33"/>
      <w:r w:rsidRPr="00081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 Розміщенням/оприлюдненням інформації вважається її наявність в електронній системі закупівель в інтерактивному режимі реального часу.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3932"/>
        <w:gridCol w:w="5429"/>
      </w:tblGrid>
      <w:tr w:rsidR="00081CD9" w:rsidRPr="00081CD9" w:rsidTr="00081CD9">
        <w:tc>
          <w:tcPr>
            <w:tcW w:w="21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81CD9" w:rsidRPr="00081CD9" w:rsidRDefault="00081CD9" w:rsidP="00081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n35"/>
            <w:bookmarkEnd w:id="34"/>
            <w:r w:rsidRPr="00081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Директор департаменту</w:t>
            </w: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81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регулювання</w:t>
            </w: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81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державних закупівель</w:t>
            </w:r>
          </w:p>
        </w:tc>
        <w:tc>
          <w:tcPr>
            <w:tcW w:w="3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81CD9" w:rsidRPr="00081CD9" w:rsidRDefault="00081CD9" w:rsidP="00081CD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8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81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О.Є. Стародубцев</w:t>
            </w:r>
          </w:p>
        </w:tc>
      </w:tr>
    </w:tbl>
    <w:p w:rsidR="00081CD9" w:rsidRPr="00081CD9" w:rsidRDefault="00081CD9" w:rsidP="00081CD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bookmarkStart w:id="35" w:name="Find"/>
      <w:bookmarkEnd w:id="35"/>
      <w:r w:rsidRPr="00081CD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0" w:type="auto"/>
        <w:jc w:val="center"/>
        <w:tblCellSpacing w:w="0" w:type="dxa"/>
        <w:tblBorders>
          <w:top w:val="single" w:sz="6" w:space="0" w:color="2474C1"/>
          <w:left w:val="single" w:sz="6" w:space="0" w:color="2474C1"/>
          <w:bottom w:val="single" w:sz="6" w:space="0" w:color="2474C1"/>
          <w:right w:val="single" w:sz="6" w:space="0" w:color="2474C1"/>
        </w:tblBorders>
        <w:shd w:val="clear" w:color="auto" w:fill="2474B1"/>
        <w:tblCellMar>
          <w:left w:w="0" w:type="dxa"/>
          <w:right w:w="0" w:type="dxa"/>
        </w:tblCellMar>
        <w:tblLook w:val="04A0"/>
      </w:tblPr>
      <w:tblGrid>
        <w:gridCol w:w="57"/>
      </w:tblGrid>
      <w:tr w:rsidR="00081CD9" w:rsidRPr="00081CD9" w:rsidTr="00081CD9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474B1"/>
            <w:vAlign w:val="center"/>
            <w:hideMark/>
          </w:tcPr>
          <w:tbl>
            <w:tblPr>
              <w:tblW w:w="5000" w:type="pct"/>
              <w:tblCellSpacing w:w="0" w:type="dxa"/>
              <w:shd w:val="clear" w:color="auto" w:fill="F5F5F5"/>
              <w:tblCellMar>
                <w:left w:w="0" w:type="dxa"/>
                <w:right w:w="0" w:type="dxa"/>
              </w:tblCellMar>
              <w:tblLook w:val="04A0"/>
            </w:tblPr>
            <w:tblGrid>
              <w:gridCol w:w="42"/>
            </w:tblGrid>
            <w:tr w:rsidR="00081CD9" w:rsidRPr="00081CD9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vAlign w:val="center"/>
                  <w:hideMark/>
                </w:tcPr>
                <w:p w:rsidR="00081CD9" w:rsidRPr="00081CD9" w:rsidRDefault="00081CD9" w:rsidP="00081CD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081CD9"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</w:tbl>
          <w:p w:rsidR="00081CD9" w:rsidRPr="00081CD9" w:rsidRDefault="00081CD9" w:rsidP="00081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81CD9" w:rsidRPr="00081CD9" w:rsidRDefault="00081CD9" w:rsidP="00081CD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81CD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D558E" w:rsidRDefault="00DD558E"/>
    <w:sectPr w:rsidR="00DD558E" w:rsidSect="00DD5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compat/>
  <w:rsids>
    <w:rsidRoot w:val="00081CD9"/>
    <w:rsid w:val="00081CD9"/>
    <w:rsid w:val="00DD5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081CD9"/>
  </w:style>
  <w:style w:type="paragraph" w:customStyle="1" w:styleId="rvps4">
    <w:name w:val="rvps4"/>
    <w:basedOn w:val="a"/>
    <w:rsid w:val="00081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">
    <w:name w:val="rvps1"/>
    <w:basedOn w:val="a"/>
    <w:rsid w:val="00081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081CD9"/>
  </w:style>
  <w:style w:type="character" w:customStyle="1" w:styleId="rvts23">
    <w:name w:val="rvts23"/>
    <w:basedOn w:val="a0"/>
    <w:rsid w:val="00081CD9"/>
  </w:style>
  <w:style w:type="paragraph" w:customStyle="1" w:styleId="rvps7">
    <w:name w:val="rvps7"/>
    <w:basedOn w:val="a"/>
    <w:rsid w:val="00081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081CD9"/>
  </w:style>
  <w:style w:type="paragraph" w:customStyle="1" w:styleId="rvps14">
    <w:name w:val="rvps14"/>
    <w:basedOn w:val="a"/>
    <w:rsid w:val="00081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1CD9"/>
  </w:style>
  <w:style w:type="paragraph" w:customStyle="1" w:styleId="rvps6">
    <w:name w:val="rvps6"/>
    <w:basedOn w:val="a"/>
    <w:rsid w:val="00081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081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81CD9"/>
    <w:rPr>
      <w:color w:val="0000FF"/>
      <w:u w:val="single"/>
    </w:rPr>
  </w:style>
  <w:style w:type="character" w:customStyle="1" w:styleId="rvts52">
    <w:name w:val="rvts52"/>
    <w:basedOn w:val="a0"/>
    <w:rsid w:val="00081CD9"/>
  </w:style>
  <w:style w:type="character" w:customStyle="1" w:styleId="rvts44">
    <w:name w:val="rvts44"/>
    <w:basedOn w:val="a0"/>
    <w:rsid w:val="00081CD9"/>
  </w:style>
  <w:style w:type="paragraph" w:customStyle="1" w:styleId="rvps15">
    <w:name w:val="rvps15"/>
    <w:basedOn w:val="a"/>
    <w:rsid w:val="00081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1">
    <w:name w:val="rvps11"/>
    <w:basedOn w:val="a"/>
    <w:rsid w:val="00081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81CD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81CD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81CD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81CD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1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1C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8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5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2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0373">
                      <w:marLeft w:val="0"/>
                      <w:marRight w:val="0"/>
                      <w:marTop w:val="143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971557">
                      <w:marLeft w:val="0"/>
                      <w:marRight w:val="0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881012">
                      <w:marLeft w:val="0"/>
                      <w:marRight w:val="0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22401">
                      <w:marLeft w:val="0"/>
                      <w:marRight w:val="0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2.rada.gov.ua/laws/show/z0447-16" TargetMode="External"/><Relationship Id="rId13" Type="http://schemas.openxmlformats.org/officeDocument/2006/relationships/hyperlink" Target="http://zakon2.rada.gov.ua/laws/show/922-1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zakon2.rada.gov.ua/laws/show/922-19/paran279" TargetMode="External"/><Relationship Id="rId12" Type="http://schemas.openxmlformats.org/officeDocument/2006/relationships/hyperlink" Target="http://zakon2.rada.gov.ua/laws/show/852-15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zakon2.rada.gov.ua/laws/show/922-19/paran167" TargetMode="External"/><Relationship Id="rId11" Type="http://schemas.openxmlformats.org/officeDocument/2006/relationships/hyperlink" Target="http://zakon2.rada.gov.ua/laws/show/851-15" TargetMode="External"/><Relationship Id="rId5" Type="http://schemas.openxmlformats.org/officeDocument/2006/relationships/hyperlink" Target="http://zakon2.rada.gov.ua/laws/show/922-19/paran162" TargetMode="External"/><Relationship Id="rId15" Type="http://schemas.openxmlformats.org/officeDocument/2006/relationships/hyperlink" Target="http://zakon2.rada.gov.ua/laws/show/922-19" TargetMode="External"/><Relationship Id="rId10" Type="http://schemas.openxmlformats.org/officeDocument/2006/relationships/hyperlink" Target="http://zakon2.rada.gov.ua/laws/show/922-19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zakon2.rada.gov.ua/laws/show/922-19" TargetMode="External"/><Relationship Id="rId14" Type="http://schemas.openxmlformats.org/officeDocument/2006/relationships/hyperlink" Target="http://zakon2.rada.gov.ua/laws/show/922-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1108</Words>
  <Characters>6320</Characters>
  <Application>Microsoft Office Word</Application>
  <DocSecurity>0</DocSecurity>
  <Lines>52</Lines>
  <Paragraphs>14</Paragraphs>
  <ScaleCrop>false</ScaleCrop>
  <Company>DG Win&amp;Soft</Company>
  <LinksUpToDate>false</LinksUpToDate>
  <CharactersWithSpaces>7414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tender1</dc:creator>
  <cp:keywords/>
  <dc:description/>
  <cp:lastModifiedBy>tender1</cp:lastModifiedBy>
  <cp:revision>3</cp:revision>
  <dcterms:created xsi:type="dcterms:W3CDTF">2017-08-17T12:55:00Z</dcterms:created>
  <dcterms:modified xsi:type="dcterms:W3CDTF">2017-08-17T12:56:00Z</dcterms:modified>
</cp:coreProperties>
</file>