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B6" w:rsidRDefault="00F951B6" w:rsidP="00F951B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Результати аналізу ефективності бюджетної програми</w:t>
      </w:r>
    </w:p>
    <w:p w:rsidR="00F951B6" w:rsidRDefault="00D03594" w:rsidP="00F951B6">
      <w:pPr>
        <w:jc w:val="center"/>
        <w:rPr>
          <w:lang w:val="uk-UA"/>
        </w:rPr>
      </w:pPr>
      <w:r>
        <w:rPr>
          <w:b/>
          <w:bCs/>
          <w:lang w:val="uk-UA"/>
        </w:rPr>
        <w:t>станом на 01 січня 2021</w:t>
      </w:r>
      <w:r w:rsidR="00F951B6">
        <w:rPr>
          <w:b/>
          <w:bCs/>
          <w:lang w:val="uk-UA"/>
        </w:rPr>
        <w:t xml:space="preserve"> року</w:t>
      </w:r>
    </w:p>
    <w:p w:rsidR="00F951B6" w:rsidRDefault="00F951B6" w:rsidP="00F951B6">
      <w:pPr>
        <w:jc w:val="center"/>
        <w:rPr>
          <w:lang w:val="uk-UA"/>
        </w:rPr>
      </w:pPr>
    </w:p>
    <w:p w:rsidR="00F951B6" w:rsidRPr="00D03594" w:rsidRDefault="00F951B6" w:rsidP="00F951B6">
      <w:pPr>
        <w:rPr>
          <w:rFonts w:cs="Times New Roman"/>
          <w:szCs w:val="28"/>
          <w:lang w:val="uk-UA"/>
        </w:rPr>
      </w:pPr>
      <w:r w:rsidRPr="00D03594">
        <w:rPr>
          <w:rFonts w:cs="Times New Roman"/>
          <w:szCs w:val="28"/>
          <w:lang w:val="uk-UA"/>
        </w:rPr>
        <w:t xml:space="preserve">     1.  </w:t>
      </w:r>
      <w:r w:rsidRPr="00D03594">
        <w:rPr>
          <w:rFonts w:cs="Times New Roman"/>
          <w:szCs w:val="28"/>
          <w:u w:val="single"/>
          <w:lang w:val="uk-UA"/>
        </w:rPr>
        <w:t xml:space="preserve"> 1100000</w:t>
      </w:r>
      <w:r w:rsidRPr="00D03594">
        <w:rPr>
          <w:rFonts w:cs="Times New Roman"/>
          <w:szCs w:val="28"/>
          <w:lang w:val="uk-UA"/>
        </w:rPr>
        <w:t>______</w:t>
      </w:r>
      <w:r w:rsidRPr="00D03594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D03594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D03594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D03594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D03594">
        <w:rPr>
          <w:rFonts w:cs="Times New Roman"/>
          <w:szCs w:val="28"/>
          <w:u w:val="single"/>
          <w:lang w:val="uk-UA"/>
        </w:rPr>
        <w:t xml:space="preserve"> міської ради </w:t>
      </w:r>
      <w:r w:rsidRPr="00D03594">
        <w:rPr>
          <w:rFonts w:cs="Times New Roman"/>
          <w:szCs w:val="28"/>
          <w:lang w:val="uk-UA"/>
        </w:rPr>
        <w:t xml:space="preserve"> </w:t>
      </w:r>
      <w:r w:rsidRPr="00D03594">
        <w:rPr>
          <w:rFonts w:cs="Times New Roman"/>
          <w:szCs w:val="28"/>
          <w:lang w:val="uk-UA"/>
        </w:rPr>
        <w:br/>
        <w:t xml:space="preserve">        </w:t>
      </w:r>
      <w:r w:rsidRPr="00D03594">
        <w:rPr>
          <w:rFonts w:cs="Times New Roman"/>
          <w:sz w:val="20"/>
          <w:lang w:val="uk-UA"/>
        </w:rPr>
        <w:t xml:space="preserve">         (КПКВК МБ)                             (найменування головного розпорядника) </w:t>
      </w:r>
      <w:r w:rsidRPr="00D03594">
        <w:rPr>
          <w:rFonts w:cs="Times New Roman"/>
          <w:sz w:val="20"/>
          <w:lang w:val="uk-UA"/>
        </w:rPr>
        <w:br/>
      </w:r>
    </w:p>
    <w:p w:rsidR="00F951B6" w:rsidRDefault="00F951B6" w:rsidP="00F951B6">
      <w:pPr>
        <w:rPr>
          <w:rFonts w:cs="Times New Roman"/>
          <w:szCs w:val="28"/>
          <w:lang w:val="uk-UA"/>
        </w:rPr>
      </w:pPr>
      <w:r w:rsidRPr="00D03594">
        <w:rPr>
          <w:rFonts w:cs="Times New Roman"/>
          <w:szCs w:val="28"/>
          <w:lang w:val="uk-UA"/>
        </w:rPr>
        <w:t xml:space="preserve">     2.  </w:t>
      </w:r>
      <w:r w:rsidRPr="00D03594">
        <w:rPr>
          <w:rFonts w:cs="Times New Roman"/>
          <w:szCs w:val="28"/>
          <w:u w:val="single"/>
          <w:lang w:val="uk-UA"/>
        </w:rPr>
        <w:t xml:space="preserve"> 1100000</w:t>
      </w:r>
      <w:r w:rsidRPr="00D03594">
        <w:rPr>
          <w:rFonts w:cs="Times New Roman"/>
          <w:szCs w:val="28"/>
          <w:lang w:val="uk-UA"/>
        </w:rPr>
        <w:t>______</w:t>
      </w:r>
      <w:r w:rsidRPr="00D03594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D03594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D03594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D03594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D03594">
        <w:rPr>
          <w:rFonts w:cs="Times New Roman"/>
          <w:szCs w:val="28"/>
          <w:u w:val="single"/>
          <w:lang w:val="uk-UA"/>
        </w:rPr>
        <w:t xml:space="preserve"> міської ради</w:t>
      </w:r>
      <w:r w:rsidRPr="00D03594">
        <w:rPr>
          <w:rFonts w:cs="Times New Roman"/>
          <w:szCs w:val="28"/>
          <w:lang w:val="uk-UA"/>
        </w:rPr>
        <w:t xml:space="preserve"> </w:t>
      </w:r>
      <w:r w:rsidRPr="00D03594">
        <w:rPr>
          <w:rFonts w:cs="Times New Roman"/>
          <w:szCs w:val="28"/>
          <w:lang w:val="uk-UA"/>
        </w:rPr>
        <w:br/>
        <w:t xml:space="preserve">       </w:t>
      </w:r>
      <w:r w:rsidRPr="00D03594">
        <w:rPr>
          <w:rFonts w:cs="Times New Roman"/>
          <w:sz w:val="20"/>
          <w:lang w:val="uk-UA"/>
        </w:rPr>
        <w:t xml:space="preserve">         (КПКВК МБ)                           (найменування відповідального виконавця)</w:t>
      </w:r>
      <w:r w:rsidRPr="00D03594">
        <w:rPr>
          <w:rFonts w:cs="Times New Roman"/>
          <w:szCs w:val="28"/>
          <w:lang w:val="uk-UA"/>
        </w:rPr>
        <w:t xml:space="preserve"> </w:t>
      </w:r>
      <w:r w:rsidRPr="00D03594">
        <w:rPr>
          <w:rFonts w:cs="Times New Roman"/>
          <w:szCs w:val="28"/>
          <w:lang w:val="uk-UA"/>
        </w:rPr>
        <w:br/>
      </w:r>
    </w:p>
    <w:p w:rsidR="00F951B6" w:rsidRDefault="00F951B6" w:rsidP="00F951B6">
      <w:pPr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     3.</w:t>
      </w:r>
      <w:r>
        <w:rPr>
          <w:rFonts w:cs="Times New Roman"/>
          <w:szCs w:val="28"/>
          <w:u w:val="single"/>
          <w:lang w:val="uk-UA"/>
        </w:rPr>
        <w:t xml:space="preserve">   1117691  0490  Виконання заходів за рахунок цільових фондів, утворених Верховною Радою Автономної </w:t>
      </w:r>
      <w:proofErr w:type="spellStart"/>
      <w:r>
        <w:rPr>
          <w:rFonts w:cs="Times New Roman"/>
          <w:szCs w:val="28"/>
          <w:u w:val="single"/>
          <w:lang w:val="uk-UA"/>
        </w:rPr>
        <w:t>Рспубліки</w:t>
      </w:r>
      <w:proofErr w:type="spellEnd"/>
      <w:r>
        <w:rPr>
          <w:rFonts w:cs="Times New Roman"/>
          <w:szCs w:val="28"/>
          <w:u w:val="single"/>
          <w:lang w:val="uk-UA"/>
        </w:rPr>
        <w:t xml:space="preserve"> Крим, </w:t>
      </w:r>
      <w:proofErr w:type="spellStart"/>
      <w:r>
        <w:rPr>
          <w:rFonts w:cs="Times New Roman"/>
          <w:szCs w:val="28"/>
          <w:u w:val="single"/>
          <w:lang w:val="uk-UA"/>
        </w:rPr>
        <w:t>оранами</w:t>
      </w:r>
      <w:proofErr w:type="spellEnd"/>
      <w:r>
        <w:rPr>
          <w:rFonts w:cs="Times New Roman"/>
          <w:szCs w:val="28"/>
          <w:u w:val="single"/>
          <w:lang w:val="uk-UA"/>
        </w:rPr>
        <w:t xml:space="preserve"> місцевого самоврядування і місцевими органами виконавчої влади і фондів, утворених Верховною Радою Автономної </w:t>
      </w:r>
      <w:proofErr w:type="spellStart"/>
      <w:r>
        <w:rPr>
          <w:rFonts w:cs="Times New Roman"/>
          <w:szCs w:val="28"/>
          <w:u w:val="single"/>
          <w:lang w:val="uk-UA"/>
        </w:rPr>
        <w:t>Рспубліки</w:t>
      </w:r>
      <w:proofErr w:type="spellEnd"/>
      <w:r>
        <w:rPr>
          <w:rFonts w:cs="Times New Roman"/>
          <w:szCs w:val="28"/>
          <w:u w:val="single"/>
          <w:lang w:val="uk-UA"/>
        </w:rPr>
        <w:t xml:space="preserve"> Крим, </w:t>
      </w:r>
      <w:proofErr w:type="spellStart"/>
      <w:r>
        <w:rPr>
          <w:rFonts w:cs="Times New Roman"/>
          <w:szCs w:val="28"/>
          <w:u w:val="single"/>
          <w:lang w:val="uk-UA"/>
        </w:rPr>
        <w:t>оранами</w:t>
      </w:r>
      <w:proofErr w:type="spellEnd"/>
      <w:r>
        <w:rPr>
          <w:rFonts w:cs="Times New Roman"/>
          <w:szCs w:val="28"/>
          <w:u w:val="single"/>
          <w:lang w:val="uk-UA"/>
        </w:rPr>
        <w:t xml:space="preserve"> місцевого самоврядування і місцевими органами виконавчої влади  </w:t>
      </w:r>
    </w:p>
    <w:p w:rsidR="00F951B6" w:rsidRDefault="00F951B6" w:rsidP="00F951B6">
      <w:pPr>
        <w:rPr>
          <w:lang w:val="uk-UA"/>
        </w:rPr>
      </w:pPr>
      <w:r>
        <w:rPr>
          <w:rFonts w:cs="Times New Roman"/>
          <w:szCs w:val="28"/>
          <w:lang w:val="uk-UA"/>
        </w:rPr>
        <w:t xml:space="preserve">         </w:t>
      </w:r>
      <w:r>
        <w:rPr>
          <w:rFonts w:cs="Times New Roman"/>
          <w:sz w:val="20"/>
          <w:lang w:val="uk-UA"/>
        </w:rPr>
        <w:t xml:space="preserve">  (КПКВК МБ)        (КФКВК)</w:t>
      </w:r>
      <w:r>
        <w:rPr>
          <w:rFonts w:cs="Times New Roman"/>
          <w:sz w:val="20"/>
          <w:vertAlign w:val="superscript"/>
          <w:lang w:val="uk-UA"/>
        </w:rPr>
        <w:t>1</w:t>
      </w:r>
      <w:r>
        <w:rPr>
          <w:rFonts w:cs="Times New Roman"/>
          <w:sz w:val="20"/>
          <w:lang w:val="uk-UA"/>
        </w:rPr>
        <w:t xml:space="preserve">                (найменування бюджетної програми) </w:t>
      </w:r>
    </w:p>
    <w:p w:rsidR="00F951B6" w:rsidRDefault="00F951B6" w:rsidP="00F951B6">
      <w:pPr>
        <w:rPr>
          <w:lang w:val="uk-UA"/>
        </w:rPr>
      </w:pPr>
      <w:r>
        <w:rPr>
          <w:rFonts w:cs="Times New Roman"/>
          <w:sz w:val="20"/>
          <w:lang w:val="uk-UA"/>
        </w:rPr>
        <w:t xml:space="preserve">    </w:t>
      </w:r>
      <w:r>
        <w:rPr>
          <w:lang w:val="uk-UA"/>
        </w:rPr>
        <w:t>4. Результати аналізу ефективності</w:t>
      </w:r>
    </w:p>
    <w:tbl>
      <w:tblPr>
        <w:tblW w:w="100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2"/>
        <w:gridCol w:w="4658"/>
        <w:gridCol w:w="1533"/>
        <w:gridCol w:w="1471"/>
        <w:gridCol w:w="1494"/>
      </w:tblGrid>
      <w:tr w:rsidR="00F951B6" w:rsidTr="0031353D">
        <w:tc>
          <w:tcPr>
            <w:tcW w:w="91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465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підпрограми / завдання бюджетної програми</w:t>
            </w:r>
          </w:p>
        </w:tc>
        <w:tc>
          <w:tcPr>
            <w:tcW w:w="449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F951B6" w:rsidTr="0031353D">
        <w:tc>
          <w:tcPr>
            <w:tcW w:w="91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</w:pPr>
          </w:p>
        </w:tc>
        <w:tc>
          <w:tcPr>
            <w:tcW w:w="465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</w:pPr>
          </w:p>
        </w:tc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Висока ефективність</w:t>
            </w:r>
          </w:p>
        </w:tc>
        <w:tc>
          <w:tcPr>
            <w:tcW w:w="14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Середня ефективність</w:t>
            </w:r>
          </w:p>
        </w:tc>
        <w:tc>
          <w:tcPr>
            <w:tcW w:w="14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</w:pPr>
            <w:r>
              <w:rPr>
                <w:lang w:val="uk-UA"/>
              </w:rPr>
              <w:t>Низька ефективність</w:t>
            </w:r>
          </w:p>
        </w:tc>
      </w:tr>
      <w:tr w:rsidR="00F951B6" w:rsidTr="0031353D"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</w:pPr>
            <w:r>
              <w:rPr>
                <w:lang w:val="uk-UA"/>
              </w:rPr>
              <w:t>5</w:t>
            </w:r>
          </w:p>
        </w:tc>
      </w:tr>
      <w:tr w:rsidR="00F951B6" w:rsidTr="0031353D"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Pr="003F21B5" w:rsidRDefault="00F951B6" w:rsidP="00750DF2">
            <w:pPr>
              <w:snapToGrid w:val="0"/>
              <w:spacing w:before="120" w:line="360" w:lineRule="atLeast"/>
              <w:rPr>
                <w:rFonts w:cs="Times New Roman"/>
                <w:lang w:val="uk-UA"/>
              </w:rPr>
            </w:pP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Виконання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заходів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за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рахунок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цільових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фондів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утворених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Верховною Радою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Автономної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Рспубліки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Крим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оранами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місцевого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самоврядування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і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місцевими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органами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виконавчої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влади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і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фондів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утворених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Верховною Радою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Автономної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Рспубліки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Крим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оранами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місцевого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самоврядування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і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місцевими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органами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виконавчої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  <w:u w:val="single"/>
              </w:rPr>
              <w:t>влади</w:t>
            </w:r>
            <w:proofErr w:type="spellEnd"/>
            <w:r w:rsidRPr="003F21B5">
              <w:rPr>
                <w:rFonts w:cs="Times New Roman"/>
                <w:sz w:val="22"/>
                <w:szCs w:val="22"/>
                <w:u w:val="single"/>
              </w:rPr>
              <w:t xml:space="preserve">  </w:t>
            </w:r>
            <w:r w:rsidRPr="003F21B5">
              <w:rPr>
                <w:rFonts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  <w:rPr>
                <w:lang w:val="uk-UA"/>
              </w:rPr>
            </w:pPr>
          </w:p>
        </w:tc>
      </w:tr>
      <w:tr w:rsidR="002274B3" w:rsidTr="0031353D"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Pr="003F21B5" w:rsidRDefault="002274B3" w:rsidP="00750DF2">
            <w:pPr>
              <w:pStyle w:val="tl"/>
              <w:snapToGrid w:val="0"/>
              <w:spacing w:before="0" w:after="0" w:line="360" w:lineRule="atLeast"/>
              <w:rPr>
                <w:rFonts w:cs="Times New Roman"/>
                <w:lang w:val="uk-UA"/>
              </w:rPr>
            </w:pPr>
            <w:proofErr w:type="spellStart"/>
            <w:r w:rsidRPr="003F21B5"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1. </w:t>
            </w:r>
            <w:proofErr w:type="spellStart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>Навчання</w:t>
            </w:r>
            <w:proofErr w:type="spellEnd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 xml:space="preserve"> </w:t>
            </w:r>
            <w:proofErr w:type="spellStart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>плаванню</w:t>
            </w:r>
            <w:proofErr w:type="spellEnd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 xml:space="preserve"> </w:t>
            </w:r>
            <w:proofErr w:type="spellStart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>дітей</w:t>
            </w:r>
            <w:proofErr w:type="spellEnd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 xml:space="preserve"> </w:t>
            </w:r>
            <w:proofErr w:type="spellStart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>шкільного</w:t>
            </w:r>
            <w:proofErr w:type="spellEnd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 xml:space="preserve"> </w:t>
            </w:r>
            <w:proofErr w:type="spellStart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>віку</w:t>
            </w:r>
            <w:proofErr w:type="spellEnd"/>
            <w:r w:rsidRPr="003F21B5">
              <w:rPr>
                <w:rFonts w:cs="Times New Roman"/>
                <w:bCs/>
                <w:iCs/>
                <w:color w:val="2B1803"/>
                <w:sz w:val="22"/>
                <w:szCs w:val="22"/>
                <w:shd w:val="clear" w:color="auto" w:fill="F9FBFC"/>
              </w:rPr>
              <w:t xml:space="preserve"> </w:t>
            </w:r>
          </w:p>
        </w:tc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BF2614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4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</w:tr>
      <w:tr w:rsidR="002274B3" w:rsidTr="0031353D"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Pr="003F21B5" w:rsidRDefault="002274B3" w:rsidP="00750DF2">
            <w:pPr>
              <w:pStyle w:val="tl"/>
              <w:snapToGrid w:val="0"/>
              <w:spacing w:before="0" w:after="0" w:line="360" w:lineRule="atLeast"/>
              <w:rPr>
                <w:rFonts w:cs="Times New Roman"/>
                <w:lang w:val="uk-UA"/>
              </w:rPr>
            </w:pPr>
            <w:proofErr w:type="spellStart"/>
            <w:r w:rsidRPr="003F21B5"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2.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Відзнака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досягнень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учнів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та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студентів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міста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за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успіхи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в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навчанні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та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особистий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внесок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в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діяльність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навчальних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F21B5">
              <w:rPr>
                <w:rFonts w:cs="Times New Roman"/>
                <w:sz w:val="22"/>
                <w:szCs w:val="22"/>
              </w:rPr>
              <w:t>закладів</w:t>
            </w:r>
            <w:proofErr w:type="spellEnd"/>
            <w:r w:rsidRPr="003F21B5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BF2614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4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</w:tr>
      <w:tr w:rsidR="002274B3" w:rsidTr="0031353D"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Pr="003F21B5" w:rsidRDefault="002274B3" w:rsidP="00750DF2">
            <w:pPr>
              <w:pStyle w:val="a3"/>
              <w:rPr>
                <w:rFonts w:cs="Times New Roman"/>
              </w:rPr>
            </w:pPr>
            <w:r w:rsidRPr="003F21B5">
              <w:rPr>
                <w:rFonts w:cs="Times New Roman"/>
                <w:sz w:val="22"/>
                <w:szCs w:val="22"/>
                <w:lang w:val="uk-UA"/>
              </w:rPr>
              <w:t xml:space="preserve">Загальний результат оцінки підпрограми </w:t>
            </w:r>
          </w:p>
        </w:tc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BF2614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</w:tr>
      <w:tr w:rsidR="002274B3" w:rsidTr="0031353D"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6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Pr="003F21B5" w:rsidRDefault="002274B3" w:rsidP="00750DF2">
            <w:pPr>
              <w:pStyle w:val="a3"/>
              <w:rPr>
                <w:rFonts w:cs="Times New Roman"/>
                <w:lang w:val="uk-UA"/>
              </w:rPr>
            </w:pPr>
            <w:r w:rsidRPr="003F21B5">
              <w:rPr>
                <w:rFonts w:cs="Times New Roman"/>
                <w:sz w:val="22"/>
                <w:szCs w:val="22"/>
                <w:lang w:val="uk-UA"/>
              </w:rPr>
              <w:t xml:space="preserve">Загальний результат оцінки програми </w:t>
            </w:r>
          </w:p>
        </w:tc>
        <w:tc>
          <w:tcPr>
            <w:tcW w:w="1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BF2614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4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74B3" w:rsidRDefault="002274B3" w:rsidP="00750DF2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F951B6" w:rsidRDefault="00F951B6" w:rsidP="00F951B6">
      <w:pPr>
        <w:rPr>
          <w:lang w:val="uk-UA"/>
        </w:rPr>
      </w:pPr>
      <w:r>
        <w:rPr>
          <w:lang w:val="uk-UA"/>
        </w:rPr>
        <w:t xml:space="preserve">1 Зазначаються усі підпрограми та завдання, які включені до звіту про виконання паспорту бюджетної програми </w:t>
      </w:r>
    </w:p>
    <w:p w:rsidR="00F951B6" w:rsidRDefault="00F951B6" w:rsidP="00F951B6">
      <w:pPr>
        <w:numPr>
          <w:ilvl w:val="0"/>
          <w:numId w:val="1"/>
        </w:numPr>
        <w:rPr>
          <w:lang w:val="uk-UA"/>
        </w:rPr>
      </w:pPr>
      <w:r>
        <w:rPr>
          <w:lang w:val="uk-UA"/>
        </w:rPr>
        <w:t>Поглиблений аналіз причин низької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0"/>
        <w:gridCol w:w="2870"/>
        <w:gridCol w:w="6380"/>
      </w:tblGrid>
      <w:tr w:rsidR="00F951B6" w:rsidTr="00750DF2">
        <w:tc>
          <w:tcPr>
            <w:tcW w:w="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завдання бюджетної програми 2</w:t>
            </w:r>
          </w:p>
        </w:tc>
        <w:tc>
          <w:tcPr>
            <w:tcW w:w="6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</w:pPr>
            <w:r>
              <w:rPr>
                <w:lang w:val="uk-UA"/>
              </w:rPr>
              <w:t>Пояснення щодо причин низької ефективності, визначення факторів, через які не досягнуто запланованих результатів</w:t>
            </w:r>
          </w:p>
        </w:tc>
      </w:tr>
      <w:tr w:rsidR="00F951B6" w:rsidTr="00750DF2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3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</w:pPr>
            <w:r>
              <w:rPr>
                <w:lang w:val="uk-UA"/>
              </w:rPr>
              <w:t>3</w:t>
            </w:r>
          </w:p>
        </w:tc>
      </w:tr>
      <w:tr w:rsidR="00F951B6" w:rsidTr="00750DF2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Завдання 1</w:t>
            </w:r>
          </w:p>
        </w:tc>
        <w:tc>
          <w:tcPr>
            <w:tcW w:w="63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  <w:rPr>
                <w:lang w:val="uk-UA"/>
              </w:rPr>
            </w:pPr>
          </w:p>
        </w:tc>
      </w:tr>
      <w:tr w:rsidR="00F951B6" w:rsidTr="00750DF2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Завдання 2 </w:t>
            </w:r>
          </w:p>
        </w:tc>
        <w:tc>
          <w:tcPr>
            <w:tcW w:w="63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1B6" w:rsidRDefault="00F951B6" w:rsidP="00750DF2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F951B6" w:rsidRDefault="00F951B6" w:rsidP="00F951B6">
      <w:pPr>
        <w:rPr>
          <w:sz w:val="20"/>
          <w:szCs w:val="20"/>
          <w:lang w:val="uk-UA"/>
        </w:rPr>
      </w:pPr>
      <w:r>
        <w:rPr>
          <w:lang w:val="uk-UA"/>
        </w:rPr>
        <w:t xml:space="preserve"> 2 Зазначаються усі завдання, які мають низьку ефективність </w:t>
      </w:r>
    </w:p>
    <w:p w:rsidR="00F951B6" w:rsidRDefault="00F951B6" w:rsidP="00F951B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Розрахунок середнього індексу виконання показників ефективності бюджетної програми:</w:t>
      </w:r>
    </w:p>
    <w:p w:rsidR="0031353D" w:rsidRPr="0031353D" w:rsidRDefault="0031353D" w:rsidP="0031353D">
      <w:pPr>
        <w:rPr>
          <w:sz w:val="22"/>
          <w:szCs w:val="22"/>
          <w:lang w:val="uk-UA"/>
        </w:rPr>
      </w:pPr>
      <w:r w:rsidRPr="0031353D">
        <w:rPr>
          <w:sz w:val="22"/>
          <w:szCs w:val="22"/>
          <w:lang w:val="uk-UA"/>
        </w:rPr>
        <w:t xml:space="preserve">                    П(еф)факт</w:t>
      </w:r>
    </w:p>
    <w:p w:rsidR="0031353D" w:rsidRPr="0031353D" w:rsidRDefault="0031353D" w:rsidP="0031353D">
      <w:pPr>
        <w:rPr>
          <w:sz w:val="22"/>
          <w:szCs w:val="22"/>
          <w:lang w:val="uk-UA"/>
        </w:rPr>
      </w:pPr>
      <w:r w:rsidRPr="0031353D">
        <w:rPr>
          <w:sz w:val="22"/>
          <w:szCs w:val="22"/>
          <w:lang w:val="uk-UA"/>
        </w:rPr>
        <w:t xml:space="preserve">         Ī(еф)=</w:t>
      </w:r>
      <w:r w:rsidRPr="0031353D">
        <w:rPr>
          <w:rFonts w:cs="Times New Roman"/>
          <w:sz w:val="22"/>
          <w:szCs w:val="22"/>
          <w:lang w:val="uk-UA"/>
        </w:rPr>
        <w:t>Σ</w:t>
      </w:r>
      <w:r w:rsidRPr="0031353D">
        <w:rPr>
          <w:sz w:val="22"/>
          <w:szCs w:val="22"/>
          <w:lang w:val="uk-UA"/>
        </w:rPr>
        <w:t xml:space="preserve"> -----------------  ÷   </w:t>
      </w:r>
      <w:r w:rsidRPr="0031353D">
        <w:rPr>
          <w:sz w:val="22"/>
          <w:szCs w:val="22"/>
          <w:lang w:val="en-US"/>
        </w:rPr>
        <w:t>Z</w:t>
      </w:r>
      <w:r w:rsidRPr="0031353D">
        <w:rPr>
          <w:sz w:val="22"/>
          <w:szCs w:val="22"/>
          <w:lang w:val="uk-UA"/>
        </w:rPr>
        <w:t>(еф)100</w:t>
      </w:r>
    </w:p>
    <w:p w:rsidR="0031353D" w:rsidRPr="0031353D" w:rsidRDefault="0031353D" w:rsidP="0031353D">
      <w:pPr>
        <w:rPr>
          <w:sz w:val="22"/>
          <w:szCs w:val="22"/>
          <w:lang w:val="uk-UA"/>
        </w:rPr>
      </w:pPr>
      <w:r w:rsidRPr="0031353D">
        <w:rPr>
          <w:sz w:val="22"/>
          <w:szCs w:val="22"/>
          <w:lang w:val="uk-UA"/>
        </w:rPr>
        <w:t xml:space="preserve">                    П(еф)план                     </w:t>
      </w:r>
      <w:proofErr w:type="spellStart"/>
      <w:r w:rsidRPr="0031353D">
        <w:rPr>
          <w:sz w:val="22"/>
          <w:szCs w:val="22"/>
          <w:lang w:val="uk-UA"/>
        </w:rPr>
        <w:t>П(еф)план</w:t>
      </w:r>
      <w:proofErr w:type="spellEnd"/>
    </w:p>
    <w:p w:rsidR="0031353D" w:rsidRPr="0031353D" w:rsidRDefault="0031353D" w:rsidP="0031353D">
      <w:pPr>
        <w:rPr>
          <w:sz w:val="22"/>
          <w:szCs w:val="22"/>
          <w:lang w:val="uk-UA"/>
        </w:rPr>
      </w:pPr>
      <w:r w:rsidRPr="0031353D">
        <w:rPr>
          <w:sz w:val="22"/>
          <w:szCs w:val="22"/>
          <w:lang w:val="uk-UA"/>
        </w:rPr>
        <w:t>Ī(еф)=</w:t>
      </w:r>
      <w:r w:rsidRPr="0031353D">
        <w:rPr>
          <w:rFonts w:cs="Times New Roman"/>
          <w:sz w:val="22"/>
          <w:szCs w:val="22"/>
          <w:lang w:val="uk-UA"/>
        </w:rPr>
        <w:t>Σ</w:t>
      </w:r>
      <w:r w:rsidRPr="0031353D">
        <w:rPr>
          <w:sz w:val="22"/>
          <w:szCs w:val="22"/>
          <w:lang w:val="uk-UA"/>
        </w:rPr>
        <w:t xml:space="preserve"> -----------------  ÷   </w:t>
      </w:r>
      <w:r w:rsidRPr="0031353D">
        <w:rPr>
          <w:sz w:val="22"/>
          <w:szCs w:val="22"/>
          <w:lang w:val="en-US"/>
        </w:rPr>
        <w:t>Z</w:t>
      </w:r>
      <w:r w:rsidRPr="0031353D">
        <w:rPr>
          <w:sz w:val="22"/>
          <w:szCs w:val="22"/>
          <w:lang w:val="uk-UA"/>
        </w:rPr>
        <w:t xml:space="preserve">(еф)100(показник  </w:t>
      </w:r>
      <w:proofErr w:type="spellStart"/>
      <w:r w:rsidRPr="0031353D">
        <w:rPr>
          <w:sz w:val="22"/>
          <w:szCs w:val="22"/>
          <w:lang w:val="uk-UA"/>
        </w:rPr>
        <w:t>дестимулятор</w:t>
      </w:r>
      <w:proofErr w:type="spellEnd"/>
      <w:r w:rsidRPr="0031353D">
        <w:rPr>
          <w:sz w:val="22"/>
          <w:szCs w:val="22"/>
          <w:lang w:val="uk-UA"/>
        </w:rPr>
        <w:t>);</w:t>
      </w:r>
    </w:p>
    <w:p w:rsidR="0031353D" w:rsidRPr="0031353D" w:rsidRDefault="0031353D" w:rsidP="0031353D">
      <w:pPr>
        <w:rPr>
          <w:sz w:val="22"/>
          <w:szCs w:val="22"/>
          <w:lang w:val="uk-UA"/>
        </w:rPr>
      </w:pPr>
      <w:r w:rsidRPr="0031353D">
        <w:rPr>
          <w:sz w:val="22"/>
          <w:szCs w:val="22"/>
          <w:lang w:val="uk-UA"/>
        </w:rPr>
        <w:t xml:space="preserve">                    П(еф)факт </w:t>
      </w:r>
    </w:p>
    <w:p w:rsidR="00F951B6" w:rsidRDefault="00F951B6" w:rsidP="00F951B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П(еф)факт – сума фактичних значення показників ефективності;</w:t>
      </w:r>
    </w:p>
    <w:p w:rsidR="00F951B6" w:rsidRPr="003D3384" w:rsidRDefault="00F951B6" w:rsidP="00F951B6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П(еф)план – сума планових значення показників ефективності;</w:t>
      </w:r>
    </w:p>
    <w:p w:rsidR="00F951B6" w:rsidRDefault="00F951B6" w:rsidP="00F951B6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еф) – кількість показників ефективності.</w:t>
      </w:r>
    </w:p>
    <w:p w:rsidR="00F951B6" w:rsidRDefault="00F951B6" w:rsidP="00F951B6">
      <w:pPr>
        <w:rPr>
          <w:sz w:val="20"/>
          <w:szCs w:val="20"/>
          <w:lang w:val="uk-UA"/>
        </w:rPr>
      </w:pPr>
    </w:p>
    <w:p w:rsidR="00F951B6" w:rsidRDefault="00F951B6" w:rsidP="00F951B6">
      <w:r>
        <w:rPr>
          <w:sz w:val="20"/>
          <w:szCs w:val="20"/>
          <w:lang w:val="uk-UA"/>
        </w:rPr>
        <w:t xml:space="preserve">Завдання 1                        </w:t>
      </w:r>
      <w:r w:rsidR="00D03594">
        <w:rPr>
          <w:sz w:val="20"/>
          <w:szCs w:val="20"/>
          <w:lang w:val="uk-UA"/>
        </w:rPr>
        <w:t xml:space="preserve">                     Ī (еф)=(462/462/1*100=100</w:t>
      </w:r>
      <w:r>
        <w:rPr>
          <w:sz w:val="20"/>
          <w:szCs w:val="20"/>
          <w:lang w:val="uk-UA"/>
        </w:rPr>
        <w:t xml:space="preserve"> балів</w:t>
      </w:r>
    </w:p>
    <w:p w:rsidR="00F951B6" w:rsidRDefault="00F951B6" w:rsidP="00F951B6">
      <w:pPr>
        <w:jc w:val="center"/>
      </w:pPr>
    </w:p>
    <w:p w:rsidR="00F951B6" w:rsidRDefault="00F951B6" w:rsidP="00F951B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2</w:t>
      </w:r>
    </w:p>
    <w:p w:rsidR="00F951B6" w:rsidRDefault="00F951B6" w:rsidP="00F951B6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 (еф)=</w:t>
      </w:r>
      <w:r w:rsidRPr="003D3384">
        <w:rPr>
          <w:sz w:val="20"/>
          <w:szCs w:val="20"/>
          <w:lang w:val="uk-UA"/>
        </w:rPr>
        <w:t>(</w:t>
      </w:r>
      <w:r w:rsidR="00D03594">
        <w:rPr>
          <w:sz w:val="20"/>
          <w:szCs w:val="20"/>
          <w:lang w:val="uk-UA"/>
        </w:rPr>
        <w:t>1300/1300</w:t>
      </w:r>
      <w:r w:rsidRPr="003D3384">
        <w:rPr>
          <w:sz w:val="20"/>
          <w:szCs w:val="20"/>
          <w:lang w:val="uk-UA"/>
        </w:rPr>
        <w:t>)/</w:t>
      </w:r>
      <w:r>
        <w:rPr>
          <w:sz w:val="20"/>
          <w:szCs w:val="20"/>
          <w:lang w:val="uk-UA"/>
        </w:rPr>
        <w:t>1</w:t>
      </w:r>
      <w:r w:rsidRPr="003D3384">
        <w:rPr>
          <w:sz w:val="20"/>
          <w:szCs w:val="20"/>
          <w:lang w:val="uk-UA"/>
        </w:rPr>
        <w:t>*100</w:t>
      </w:r>
      <w:r>
        <w:rPr>
          <w:sz w:val="20"/>
          <w:szCs w:val="20"/>
          <w:lang w:val="uk-UA"/>
        </w:rPr>
        <w:t>=100 балів</w:t>
      </w:r>
    </w:p>
    <w:p w:rsidR="00F951B6" w:rsidRDefault="00F951B6" w:rsidP="00F951B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Розрахунок середнього індексу виконання показників якості бюджетної програми:</w:t>
      </w:r>
    </w:p>
    <w:p w:rsidR="0031353D" w:rsidRPr="00D3188D" w:rsidRDefault="0031353D" w:rsidP="0031353D">
      <w:pPr>
        <w:rPr>
          <w:sz w:val="20"/>
          <w:szCs w:val="20"/>
          <w:lang w:val="uk-UA"/>
        </w:rPr>
      </w:pPr>
    </w:p>
    <w:p w:rsidR="0031353D" w:rsidRPr="00D3188D" w:rsidRDefault="0031353D" w:rsidP="0031353D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</w:t>
      </w:r>
      <w:r w:rsidRPr="00D3188D">
        <w:rPr>
          <w:sz w:val="20"/>
          <w:szCs w:val="20"/>
          <w:lang w:val="uk-UA"/>
        </w:rPr>
        <w:t>П(як)факт</w:t>
      </w:r>
    </w:p>
    <w:p w:rsidR="0031353D" w:rsidRDefault="0031353D" w:rsidP="0031353D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Ī (як)=</w:t>
      </w:r>
      <w:r w:rsidRPr="00604FEB">
        <w:rPr>
          <w:rFonts w:cs="Times New Roman"/>
          <w:sz w:val="20"/>
          <w:szCs w:val="20"/>
          <w:lang w:val="uk-UA"/>
        </w:rPr>
        <w:t xml:space="preserve"> </w:t>
      </w:r>
      <w:r>
        <w:rPr>
          <w:rFonts w:cs="Times New Roman"/>
          <w:sz w:val="20"/>
          <w:szCs w:val="20"/>
          <w:lang w:val="uk-UA"/>
        </w:rPr>
        <w:t>Σ -------------------</w:t>
      </w:r>
      <w:r w:rsidRPr="00D3188D">
        <w:rPr>
          <w:sz w:val="20"/>
          <w:szCs w:val="20"/>
          <w:lang w:val="uk-UA"/>
        </w:rPr>
        <w:t xml:space="preserve"> ÷</w:t>
      </w:r>
      <w:r w:rsidRPr="00D3188D">
        <w:rPr>
          <w:sz w:val="20"/>
          <w:szCs w:val="20"/>
          <w:lang w:val="en-US"/>
        </w:rPr>
        <w:t>Z</w:t>
      </w:r>
      <w:r w:rsidRPr="00D3188D">
        <w:rPr>
          <w:sz w:val="20"/>
          <w:szCs w:val="20"/>
          <w:lang w:val="uk-UA"/>
        </w:rPr>
        <w:t>(як)100</w:t>
      </w:r>
    </w:p>
    <w:p w:rsidR="0031353D" w:rsidRDefault="0031353D" w:rsidP="0031353D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П(як)план</w:t>
      </w:r>
    </w:p>
    <w:p w:rsidR="00F951B6" w:rsidRDefault="00F951B6" w:rsidP="00F951B6">
      <w:pPr>
        <w:rPr>
          <w:sz w:val="20"/>
          <w:szCs w:val="20"/>
          <w:lang w:val="uk-UA"/>
        </w:rPr>
      </w:pPr>
    </w:p>
    <w:p w:rsidR="00F951B6" w:rsidRDefault="00F951B6" w:rsidP="00F951B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П(як)факт – сума фактичних значення показників ефективності;</w:t>
      </w:r>
    </w:p>
    <w:p w:rsidR="00F951B6" w:rsidRPr="003D3384" w:rsidRDefault="00F951B6" w:rsidP="00F951B6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П(як)план – сума планових значення показників ефективності;</w:t>
      </w:r>
    </w:p>
    <w:p w:rsidR="00F951B6" w:rsidRDefault="00F951B6" w:rsidP="00F951B6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як) – кількість показників ефективності.</w:t>
      </w:r>
    </w:p>
    <w:p w:rsidR="00F951B6" w:rsidRDefault="00F951B6" w:rsidP="00F951B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1</w:t>
      </w:r>
    </w:p>
    <w:p w:rsidR="00F951B6" w:rsidRDefault="00F951B6" w:rsidP="00F951B6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Ī </w:t>
      </w:r>
      <w:r>
        <w:rPr>
          <w:sz w:val="20"/>
          <w:szCs w:val="20"/>
        </w:rPr>
        <w:t>(як)=(</w:t>
      </w:r>
      <w:r w:rsidR="00AC0663">
        <w:rPr>
          <w:sz w:val="20"/>
          <w:szCs w:val="20"/>
          <w:lang w:val="uk-UA"/>
        </w:rPr>
        <w:t>100</w:t>
      </w:r>
      <w:r>
        <w:rPr>
          <w:sz w:val="20"/>
          <w:szCs w:val="20"/>
        </w:rPr>
        <w:t>/</w:t>
      </w:r>
      <w:r w:rsidR="002B27C9">
        <w:rPr>
          <w:sz w:val="20"/>
          <w:szCs w:val="20"/>
          <w:lang w:val="uk-UA"/>
        </w:rPr>
        <w:t>100</w:t>
      </w:r>
      <w:r>
        <w:rPr>
          <w:sz w:val="20"/>
          <w:szCs w:val="20"/>
        </w:rPr>
        <w:t>)/</w:t>
      </w:r>
      <w:r>
        <w:rPr>
          <w:sz w:val="20"/>
          <w:szCs w:val="20"/>
          <w:lang w:val="uk-UA"/>
        </w:rPr>
        <w:t>1</w:t>
      </w:r>
      <w:r>
        <w:rPr>
          <w:sz w:val="20"/>
          <w:szCs w:val="20"/>
        </w:rPr>
        <w:t>*100=</w:t>
      </w:r>
      <w:r w:rsidR="00AC0663">
        <w:rPr>
          <w:sz w:val="20"/>
          <w:szCs w:val="20"/>
          <w:lang w:val="uk-UA"/>
        </w:rPr>
        <w:t>100</w:t>
      </w:r>
      <w:r>
        <w:rPr>
          <w:sz w:val="20"/>
          <w:szCs w:val="20"/>
          <w:lang w:val="uk-UA"/>
        </w:rPr>
        <w:t>балів</w:t>
      </w:r>
    </w:p>
    <w:p w:rsidR="00F951B6" w:rsidRDefault="00F951B6" w:rsidP="00F951B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Завдання 2</w:t>
      </w:r>
    </w:p>
    <w:p w:rsidR="00F951B6" w:rsidRDefault="00F951B6" w:rsidP="00F951B6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Ī </w:t>
      </w:r>
      <w:r w:rsidRPr="003D3384">
        <w:rPr>
          <w:sz w:val="20"/>
          <w:szCs w:val="20"/>
          <w:lang w:val="uk-UA"/>
        </w:rPr>
        <w:t>(як)=(</w:t>
      </w:r>
      <w:r>
        <w:rPr>
          <w:sz w:val="20"/>
          <w:szCs w:val="20"/>
          <w:lang w:val="uk-UA"/>
        </w:rPr>
        <w:t>100</w:t>
      </w:r>
      <w:r w:rsidRPr="003D3384">
        <w:rPr>
          <w:sz w:val="20"/>
          <w:szCs w:val="20"/>
          <w:lang w:val="uk-UA"/>
        </w:rPr>
        <w:t>/</w:t>
      </w:r>
      <w:r>
        <w:rPr>
          <w:sz w:val="20"/>
          <w:szCs w:val="20"/>
          <w:lang w:val="uk-UA"/>
        </w:rPr>
        <w:t>100</w:t>
      </w:r>
      <w:r w:rsidRPr="003D3384">
        <w:rPr>
          <w:sz w:val="20"/>
          <w:szCs w:val="20"/>
          <w:lang w:val="uk-UA"/>
        </w:rPr>
        <w:t>)/</w:t>
      </w:r>
      <w:r>
        <w:rPr>
          <w:sz w:val="20"/>
          <w:szCs w:val="20"/>
          <w:lang w:val="uk-UA"/>
        </w:rPr>
        <w:t>1</w:t>
      </w:r>
      <w:r w:rsidRPr="003D3384">
        <w:rPr>
          <w:sz w:val="20"/>
          <w:szCs w:val="20"/>
          <w:lang w:val="uk-UA"/>
        </w:rPr>
        <w:t>*100=</w:t>
      </w:r>
      <w:r>
        <w:rPr>
          <w:sz w:val="20"/>
          <w:szCs w:val="20"/>
          <w:lang w:val="uk-UA"/>
        </w:rPr>
        <w:t>100 балів</w:t>
      </w:r>
    </w:p>
    <w:p w:rsidR="00F951B6" w:rsidRDefault="00F951B6" w:rsidP="00F951B6">
      <w:pPr>
        <w:rPr>
          <w:sz w:val="20"/>
          <w:szCs w:val="20"/>
          <w:lang w:val="uk-UA"/>
        </w:rPr>
      </w:pPr>
    </w:p>
    <w:p w:rsidR="005E2D8F" w:rsidRDefault="005E2D8F" w:rsidP="005E2D8F">
      <w:pPr>
        <w:rPr>
          <w:lang w:val="uk-UA"/>
        </w:rPr>
      </w:pPr>
    </w:p>
    <w:p w:rsidR="005E2D8F" w:rsidRDefault="005E2D8F" w:rsidP="005E2D8F">
      <w:pPr>
        <w:jc w:val="both"/>
        <w:rPr>
          <w:lang w:val="uk-UA"/>
        </w:rPr>
      </w:pPr>
      <w:r>
        <w:rPr>
          <w:lang w:val="uk-UA"/>
        </w:rPr>
        <w:t>Розрахунок середнього індексу виконання показників ефективності бюджетної програми;</w:t>
      </w:r>
    </w:p>
    <w:p w:rsidR="005E2D8F" w:rsidRDefault="005E2D8F" w:rsidP="005E2D8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Ī(еф) звіт</w:t>
      </w:r>
    </w:p>
    <w:p w:rsidR="005E2D8F" w:rsidRDefault="005E2D8F" w:rsidP="005E2D8F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Ī(1)= ---------------------</w:t>
      </w:r>
    </w:p>
    <w:p w:rsidR="005E2D8F" w:rsidRDefault="005E2D8F" w:rsidP="005E2D8F">
      <w:pPr>
        <w:rPr>
          <w:sz w:val="20"/>
          <w:szCs w:val="20"/>
          <w:lang w:val="uk-UA"/>
        </w:rPr>
      </w:pPr>
      <w:r>
        <w:rPr>
          <w:lang w:val="uk-UA"/>
        </w:rPr>
        <w:t xml:space="preserve">                                                                                   Ī(еф) баз</w:t>
      </w:r>
    </w:p>
    <w:p w:rsidR="005E2D8F" w:rsidRDefault="005E2D8F" w:rsidP="005E2D8F">
      <w:pPr>
        <w:rPr>
          <w:sz w:val="20"/>
          <w:szCs w:val="20"/>
          <w:lang w:val="uk-UA"/>
        </w:rPr>
      </w:pPr>
    </w:p>
    <w:p w:rsidR="005E2D8F" w:rsidRDefault="005E2D8F" w:rsidP="005E2D8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 звіт – індексу виконання показників ефективності бюджетної програми звітного року;</w:t>
      </w:r>
    </w:p>
    <w:p w:rsidR="005E2D8F" w:rsidRDefault="005E2D8F" w:rsidP="005E2D8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 звіт – індексу виконання показників ефективності бюджетної програми попереднього року.</w:t>
      </w:r>
    </w:p>
    <w:p w:rsidR="005E2D8F" w:rsidRDefault="005E2D8F" w:rsidP="005E2D8F">
      <w:pPr>
        <w:rPr>
          <w:sz w:val="20"/>
          <w:szCs w:val="20"/>
          <w:lang w:val="uk-UA"/>
        </w:rPr>
      </w:pPr>
    </w:p>
    <w:p w:rsidR="005E2D8F" w:rsidRDefault="00D03594" w:rsidP="005E2D8F">
      <w:pPr>
        <w:rPr>
          <w:lang w:val="uk-UA"/>
        </w:rPr>
      </w:pPr>
      <w:r>
        <w:rPr>
          <w:lang w:val="uk-UA"/>
        </w:rPr>
        <w:t>Завдання1     Ī(1)= 100/88 =1,14              Ī(1) = 2</w:t>
      </w:r>
      <w:r w:rsidR="005E2D8F">
        <w:rPr>
          <w:lang w:val="uk-UA"/>
        </w:rPr>
        <w:t>5 балів</w:t>
      </w:r>
    </w:p>
    <w:p w:rsidR="005E2D8F" w:rsidRDefault="005E2D8F" w:rsidP="005E2D8F">
      <w:pPr>
        <w:rPr>
          <w:lang w:val="uk-UA"/>
        </w:rPr>
      </w:pPr>
      <w:r>
        <w:rPr>
          <w:lang w:val="uk-UA"/>
        </w:rPr>
        <w:t>Завдання2     Ī(1)= 100/100 =1                  Ī(1) = 25 балів</w:t>
      </w:r>
    </w:p>
    <w:p w:rsidR="005E2D8F" w:rsidRDefault="005E2D8F" w:rsidP="005E2D8F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Шкала розрахунку кількості набраних балів за параметром порівняння </w:t>
      </w:r>
    </w:p>
    <w:p w:rsidR="005E2D8F" w:rsidRDefault="005E2D8F" w:rsidP="005E2D8F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результативності бюджетної програми із показниками попередніх періодів:</w:t>
      </w:r>
    </w:p>
    <w:p w:rsidR="005E2D8F" w:rsidRDefault="005E2D8F" w:rsidP="005E2D8F">
      <w:pPr>
        <w:jc w:val="center"/>
        <w:rPr>
          <w:sz w:val="22"/>
          <w:szCs w:val="22"/>
          <w:lang w:val="uk-UA"/>
        </w:rPr>
      </w:pPr>
    </w:p>
    <w:tbl>
      <w:tblPr>
        <w:tblW w:w="0" w:type="auto"/>
        <w:tblInd w:w="1648" w:type="dxa"/>
        <w:tblLayout w:type="fixed"/>
        <w:tblLook w:val="0000"/>
      </w:tblPr>
      <w:tblGrid>
        <w:gridCol w:w="3118"/>
        <w:gridCol w:w="3442"/>
      </w:tblGrid>
      <w:tr w:rsidR="005E2D8F" w:rsidTr="00750DF2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D8F" w:rsidRDefault="005E2D8F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Критерій оцінки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D8F" w:rsidRDefault="005E2D8F" w:rsidP="00750DF2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 xml:space="preserve">Кількість балів </w:t>
            </w:r>
          </w:p>
        </w:tc>
      </w:tr>
      <w:tr w:rsidR="005E2D8F" w:rsidTr="00750DF2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D8F" w:rsidRDefault="005E2D8F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&lt;  </w:t>
            </w:r>
            <w:r>
              <w:rPr>
                <w:sz w:val="20"/>
                <w:szCs w:val="20"/>
                <w:lang w:val="uk-UA"/>
              </w:rPr>
              <w:t>0,85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D8F" w:rsidRDefault="005E2D8F" w:rsidP="00750DF2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5E2D8F" w:rsidTr="00750DF2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D8F" w:rsidRDefault="005E2D8F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0,85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≤  </w:t>
            </w: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&lt;</w:t>
            </w:r>
            <w:r>
              <w:rPr>
                <w:sz w:val="20"/>
                <w:szCs w:val="20"/>
                <w:lang w:val="uk-UA"/>
              </w:rPr>
              <w:t xml:space="preserve">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D8F" w:rsidRDefault="005E2D8F" w:rsidP="00750DF2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</w:tr>
      <w:tr w:rsidR="005E2D8F" w:rsidTr="00750DF2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D8F" w:rsidRDefault="005E2D8F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≥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D8F" w:rsidRDefault="005E2D8F" w:rsidP="00750DF2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25</w:t>
            </w:r>
          </w:p>
        </w:tc>
      </w:tr>
    </w:tbl>
    <w:p w:rsidR="005E2D8F" w:rsidRDefault="005E2D8F" w:rsidP="00F951B6">
      <w:pPr>
        <w:jc w:val="center"/>
        <w:rPr>
          <w:sz w:val="20"/>
          <w:szCs w:val="20"/>
          <w:lang w:val="uk-UA"/>
        </w:rPr>
      </w:pPr>
    </w:p>
    <w:p w:rsidR="00F951B6" w:rsidRDefault="00F951B6" w:rsidP="00F951B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Кінцевий розрахунок ефективності бюджетної програми:</w:t>
      </w:r>
    </w:p>
    <w:p w:rsidR="00F951B6" w:rsidRDefault="00F951B6" w:rsidP="00F951B6">
      <w:pPr>
        <w:rPr>
          <w:sz w:val="20"/>
          <w:szCs w:val="20"/>
          <w:lang w:val="uk-UA"/>
        </w:rPr>
      </w:pPr>
    </w:p>
    <w:p w:rsidR="00F951B6" w:rsidRDefault="00F951B6" w:rsidP="00F951B6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E= Ī (еф) +Ī (як)+ Ī (1)</w:t>
      </w:r>
    </w:p>
    <w:p w:rsidR="00E72B0B" w:rsidRDefault="00E72B0B" w:rsidP="00F951B6">
      <w:pPr>
        <w:rPr>
          <w:sz w:val="20"/>
          <w:szCs w:val="20"/>
          <w:lang w:val="uk-UA"/>
        </w:rPr>
      </w:pPr>
    </w:p>
    <w:p w:rsidR="00E72B0B" w:rsidRPr="003F21B5" w:rsidRDefault="00F951B6" w:rsidP="00E72B0B">
      <w:pPr>
        <w:rPr>
          <w:lang w:val="uk-UA"/>
        </w:rPr>
      </w:pPr>
      <w:r w:rsidRPr="003F21B5">
        <w:rPr>
          <w:lang w:val="uk-UA"/>
        </w:rPr>
        <w:t>Завдання 1</w:t>
      </w:r>
      <w:r w:rsidR="00AC0663">
        <w:rPr>
          <w:lang w:val="uk-UA"/>
        </w:rPr>
        <w:t xml:space="preserve">     E=100</w:t>
      </w:r>
      <w:r w:rsidR="00E72B0B" w:rsidRPr="0031353D">
        <w:rPr>
          <w:lang w:val="uk-UA"/>
        </w:rPr>
        <w:t>+</w:t>
      </w:r>
      <w:r w:rsidR="00AC0663">
        <w:rPr>
          <w:lang w:val="uk-UA"/>
        </w:rPr>
        <w:t>100+25= 225</w:t>
      </w:r>
      <w:r w:rsidR="0031353D">
        <w:rPr>
          <w:lang w:val="uk-UA"/>
        </w:rPr>
        <w:t>бал</w:t>
      </w:r>
      <w:r w:rsidR="00AC0663">
        <w:rPr>
          <w:lang w:val="uk-UA"/>
        </w:rPr>
        <w:t>ів</w:t>
      </w:r>
    </w:p>
    <w:p w:rsidR="00F951B6" w:rsidRPr="003F21B5" w:rsidRDefault="00F951B6" w:rsidP="00F951B6">
      <w:pPr>
        <w:jc w:val="center"/>
        <w:rPr>
          <w:lang w:val="uk-UA"/>
        </w:rPr>
      </w:pPr>
    </w:p>
    <w:p w:rsidR="00E72B0B" w:rsidRPr="003F21B5" w:rsidRDefault="00E72B0B" w:rsidP="00E72B0B">
      <w:pPr>
        <w:rPr>
          <w:lang w:val="uk-UA"/>
        </w:rPr>
      </w:pPr>
      <w:r w:rsidRPr="003F21B5">
        <w:rPr>
          <w:lang w:val="uk-UA"/>
        </w:rPr>
        <w:t>Завдання 2    E=100+ 100+25</w:t>
      </w:r>
      <w:r w:rsidR="003F21B5" w:rsidRPr="003F21B5">
        <w:rPr>
          <w:lang w:val="uk-UA"/>
        </w:rPr>
        <w:t>=225</w:t>
      </w:r>
      <w:r w:rsidRPr="003F21B5">
        <w:rPr>
          <w:lang w:val="uk-UA"/>
        </w:rPr>
        <w:t xml:space="preserve"> бал</w:t>
      </w:r>
      <w:r w:rsidR="003F21B5" w:rsidRPr="003F21B5">
        <w:rPr>
          <w:lang w:val="uk-UA"/>
        </w:rPr>
        <w:t>і</w:t>
      </w:r>
      <w:r w:rsidRPr="003F21B5">
        <w:rPr>
          <w:lang w:val="uk-UA"/>
        </w:rPr>
        <w:t>в</w:t>
      </w:r>
    </w:p>
    <w:p w:rsidR="00E72B0B" w:rsidRPr="003F21B5" w:rsidRDefault="00E72B0B" w:rsidP="00E72B0B">
      <w:pPr>
        <w:rPr>
          <w:lang w:val="uk-UA"/>
        </w:rPr>
      </w:pPr>
    </w:p>
    <w:p w:rsidR="00F951B6" w:rsidRPr="003F21B5" w:rsidRDefault="00F951B6" w:rsidP="00E72B0B">
      <w:pPr>
        <w:rPr>
          <w:lang w:val="uk-UA"/>
        </w:rPr>
      </w:pPr>
    </w:p>
    <w:p w:rsidR="00F951B6" w:rsidRDefault="00F951B6" w:rsidP="00F951B6">
      <w:pPr>
        <w:rPr>
          <w:sz w:val="20"/>
          <w:szCs w:val="20"/>
          <w:lang w:val="uk-UA"/>
        </w:rPr>
      </w:pPr>
    </w:p>
    <w:p w:rsidR="00F951B6" w:rsidRDefault="00F951B6" w:rsidP="00F951B6">
      <w:pPr>
        <w:rPr>
          <w:sz w:val="20"/>
          <w:szCs w:val="20"/>
          <w:lang w:val="uk-UA"/>
        </w:rPr>
      </w:pPr>
    </w:p>
    <w:p w:rsidR="00F951B6" w:rsidRDefault="00F951B6" w:rsidP="00F951B6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Шкала аналізу ефективності бюджетної програми:</w:t>
      </w:r>
    </w:p>
    <w:tbl>
      <w:tblPr>
        <w:tblW w:w="0" w:type="auto"/>
        <w:tblInd w:w="-100" w:type="dxa"/>
        <w:tblLayout w:type="fixed"/>
        <w:tblLook w:val="0000"/>
      </w:tblPr>
      <w:tblGrid>
        <w:gridCol w:w="4218"/>
        <w:gridCol w:w="2693"/>
        <w:gridCol w:w="3462"/>
      </w:tblGrid>
      <w:tr w:rsidR="00F951B6" w:rsidRPr="002274B3" w:rsidTr="00750DF2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Ефективніть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бюджетної програми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(пропонована шкала)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1B6" w:rsidRPr="003D3384" w:rsidRDefault="00F951B6" w:rsidP="00750DF2">
            <w:pPr>
              <w:spacing w:line="100" w:lineRule="atLeast"/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(відкоригована шкала) через відсутність  індексу Ī (1)</w:t>
            </w:r>
          </w:p>
        </w:tc>
      </w:tr>
      <w:tr w:rsidR="00F951B6" w:rsidTr="00750DF2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 і більше балів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190 (215-25) балів</w:t>
            </w:r>
          </w:p>
        </w:tc>
      </w:tr>
      <w:tr w:rsidR="00F951B6" w:rsidTr="00750DF2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190-215 балів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165(190-25)-190(215-25) балів</w:t>
            </w:r>
          </w:p>
        </w:tc>
      </w:tr>
      <w:tr w:rsidR="00F951B6" w:rsidTr="00750DF2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менше 190 балів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1B6" w:rsidRDefault="00F951B6" w:rsidP="00750DF2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менше 165(190-25) балів</w:t>
            </w:r>
          </w:p>
        </w:tc>
      </w:tr>
    </w:tbl>
    <w:p w:rsidR="00AC0663" w:rsidRDefault="00AC0663" w:rsidP="00F951B6">
      <w:pPr>
        <w:rPr>
          <w:lang w:val="uk-UA"/>
        </w:rPr>
      </w:pPr>
    </w:p>
    <w:p w:rsidR="00AC0663" w:rsidRPr="003F21B5" w:rsidRDefault="00F951B6" w:rsidP="00AC0663">
      <w:pPr>
        <w:rPr>
          <w:lang w:val="uk-UA"/>
        </w:rPr>
      </w:pPr>
      <w:r w:rsidRPr="003F21B5">
        <w:rPr>
          <w:lang w:val="uk-UA"/>
        </w:rPr>
        <w:t>Завдання 1</w:t>
      </w:r>
      <w:r w:rsidR="00AC0663" w:rsidRPr="003F21B5">
        <w:rPr>
          <w:lang w:val="uk-UA"/>
        </w:rPr>
        <w:t>=</w:t>
      </w:r>
      <w:r w:rsidR="00AC0663" w:rsidRPr="003F21B5">
        <w:t xml:space="preserve">225 </w:t>
      </w:r>
      <w:proofErr w:type="spellStart"/>
      <w:r w:rsidR="00AC0663" w:rsidRPr="003F21B5">
        <w:t>балів</w:t>
      </w:r>
      <w:proofErr w:type="spellEnd"/>
      <w:r w:rsidR="00AC0663" w:rsidRPr="003F21B5">
        <w:rPr>
          <w:lang w:val="uk-UA"/>
        </w:rPr>
        <w:t xml:space="preserve"> </w:t>
      </w:r>
      <w:r w:rsidR="00AC0663" w:rsidRPr="003F21B5">
        <w:t>&gt;</w:t>
      </w:r>
      <w:r w:rsidR="00AC0663" w:rsidRPr="003F21B5">
        <w:rPr>
          <w:lang w:val="uk-UA"/>
        </w:rPr>
        <w:t>215 балів говорить про високу ефективність</w:t>
      </w:r>
      <w:r w:rsidR="00AC0663">
        <w:rPr>
          <w:lang w:val="uk-UA"/>
        </w:rPr>
        <w:t xml:space="preserve"> завдання 1</w:t>
      </w:r>
      <w:r w:rsidR="00AC0663" w:rsidRPr="003F21B5">
        <w:rPr>
          <w:lang w:val="uk-UA"/>
        </w:rPr>
        <w:t xml:space="preserve">  програми.</w:t>
      </w:r>
    </w:p>
    <w:p w:rsidR="00F951B6" w:rsidRPr="003F21B5" w:rsidRDefault="00F951B6" w:rsidP="00F951B6">
      <w:pPr>
        <w:rPr>
          <w:lang w:val="uk-UA"/>
        </w:rPr>
      </w:pPr>
    </w:p>
    <w:p w:rsidR="003F21B5" w:rsidRPr="003F21B5" w:rsidRDefault="003F21B5" w:rsidP="00F951B6">
      <w:pPr>
        <w:rPr>
          <w:lang w:val="uk-UA"/>
        </w:rPr>
      </w:pPr>
    </w:p>
    <w:p w:rsidR="003F21B5" w:rsidRPr="003F21B5" w:rsidRDefault="003F21B5" w:rsidP="00F951B6">
      <w:pPr>
        <w:rPr>
          <w:lang w:val="uk-UA"/>
        </w:rPr>
      </w:pPr>
    </w:p>
    <w:p w:rsidR="00F951B6" w:rsidRPr="003F21B5" w:rsidRDefault="00F951B6" w:rsidP="00F951B6">
      <w:pPr>
        <w:rPr>
          <w:lang w:val="uk-UA"/>
        </w:rPr>
      </w:pPr>
      <w:r w:rsidRPr="003F21B5">
        <w:rPr>
          <w:lang w:val="uk-UA"/>
        </w:rPr>
        <w:t>Завдання 2 E=</w:t>
      </w:r>
      <w:r w:rsidR="003F21B5" w:rsidRPr="003F21B5">
        <w:t xml:space="preserve">225 </w:t>
      </w:r>
      <w:proofErr w:type="spellStart"/>
      <w:r w:rsidRPr="003F21B5">
        <w:t>балів</w:t>
      </w:r>
      <w:proofErr w:type="spellEnd"/>
      <w:r w:rsidRPr="003F21B5">
        <w:rPr>
          <w:lang w:val="uk-UA"/>
        </w:rPr>
        <w:t xml:space="preserve"> </w:t>
      </w:r>
      <w:r w:rsidRPr="003F21B5">
        <w:t>&gt;</w:t>
      </w:r>
      <w:r w:rsidR="003F21B5" w:rsidRPr="003F21B5">
        <w:rPr>
          <w:lang w:val="uk-UA"/>
        </w:rPr>
        <w:t>215</w:t>
      </w:r>
      <w:r w:rsidRPr="003F21B5">
        <w:rPr>
          <w:lang w:val="uk-UA"/>
        </w:rPr>
        <w:t xml:space="preserve"> балів го</w:t>
      </w:r>
      <w:r w:rsidR="00AC0663">
        <w:rPr>
          <w:lang w:val="uk-UA"/>
        </w:rPr>
        <w:t>ворить про високу ефективність з</w:t>
      </w:r>
      <w:r w:rsidRPr="003F21B5">
        <w:rPr>
          <w:lang w:val="uk-UA"/>
        </w:rPr>
        <w:t>авдання 2  програми.</w:t>
      </w:r>
    </w:p>
    <w:p w:rsidR="003F21B5" w:rsidRPr="003F21B5" w:rsidRDefault="003F21B5" w:rsidP="00F951B6">
      <w:pPr>
        <w:rPr>
          <w:lang w:val="uk-UA"/>
        </w:rPr>
      </w:pPr>
    </w:p>
    <w:p w:rsidR="003F21B5" w:rsidRPr="003F21B5" w:rsidRDefault="003F21B5" w:rsidP="00F951B6">
      <w:pPr>
        <w:rPr>
          <w:lang w:val="uk-UA"/>
        </w:rPr>
      </w:pPr>
    </w:p>
    <w:p w:rsidR="003F21B5" w:rsidRPr="003F21B5" w:rsidRDefault="003F21B5" w:rsidP="00F951B6">
      <w:pPr>
        <w:rPr>
          <w:lang w:val="uk-UA"/>
        </w:rPr>
      </w:pPr>
    </w:p>
    <w:p w:rsidR="003F21B5" w:rsidRPr="003F21B5" w:rsidRDefault="003F21B5" w:rsidP="00F951B6">
      <w:pPr>
        <w:rPr>
          <w:lang w:val="uk-UA"/>
        </w:rPr>
      </w:pPr>
    </w:p>
    <w:p w:rsidR="003F21B5" w:rsidRDefault="003F21B5" w:rsidP="00F951B6">
      <w:pPr>
        <w:rPr>
          <w:sz w:val="20"/>
          <w:szCs w:val="20"/>
          <w:lang w:val="uk-UA"/>
        </w:rPr>
      </w:pPr>
    </w:p>
    <w:p w:rsidR="00DB6FC4" w:rsidRDefault="00DB6FC4" w:rsidP="00DB6FC4">
      <w:pPr>
        <w:rPr>
          <w:lang w:val="uk-UA"/>
        </w:rPr>
      </w:pPr>
      <w:r>
        <w:rPr>
          <w:lang w:val="uk-UA"/>
        </w:rPr>
        <w:t>Начальник  відділу у справах</w:t>
      </w:r>
    </w:p>
    <w:p w:rsidR="00DB6FC4" w:rsidRPr="007F4539" w:rsidRDefault="00DB6FC4" w:rsidP="00DB6FC4">
      <w:pPr>
        <w:rPr>
          <w:highlight w:val="green"/>
          <w:lang w:val="uk-UA"/>
        </w:rPr>
      </w:pPr>
      <w:r>
        <w:rPr>
          <w:lang w:val="uk-UA"/>
        </w:rPr>
        <w:t xml:space="preserve">сім’ї, молоді та спорту           </w:t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>
        <w:rPr>
          <w:lang w:val="uk-UA"/>
        </w:rPr>
        <w:t>Олександр  ДУГІН</w:t>
      </w:r>
      <w:r w:rsidRPr="00D3188D">
        <w:rPr>
          <w:lang w:val="uk-UA"/>
        </w:rPr>
        <w:t xml:space="preserve"> </w:t>
      </w:r>
    </w:p>
    <w:p w:rsidR="003F21B5" w:rsidRDefault="003F21B5" w:rsidP="00F951B6">
      <w:pPr>
        <w:rPr>
          <w:lang w:val="uk-UA"/>
        </w:rPr>
      </w:pPr>
    </w:p>
    <w:sectPr w:rsidR="003F21B5" w:rsidSect="00E95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F951B6"/>
    <w:rsid w:val="002274B3"/>
    <w:rsid w:val="002921BA"/>
    <w:rsid w:val="002B27C9"/>
    <w:rsid w:val="0031353D"/>
    <w:rsid w:val="003F21B5"/>
    <w:rsid w:val="00420FCF"/>
    <w:rsid w:val="0045218D"/>
    <w:rsid w:val="00483A9E"/>
    <w:rsid w:val="005E2D8F"/>
    <w:rsid w:val="005F48FB"/>
    <w:rsid w:val="00690454"/>
    <w:rsid w:val="00861AD4"/>
    <w:rsid w:val="009F6B91"/>
    <w:rsid w:val="00AC0663"/>
    <w:rsid w:val="00B30DB1"/>
    <w:rsid w:val="00CD092F"/>
    <w:rsid w:val="00D03594"/>
    <w:rsid w:val="00DB6FC4"/>
    <w:rsid w:val="00E72B0B"/>
    <w:rsid w:val="00E95257"/>
    <w:rsid w:val="00F638A8"/>
    <w:rsid w:val="00F95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B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951B6"/>
    <w:pPr>
      <w:suppressLineNumbers/>
    </w:pPr>
  </w:style>
  <w:style w:type="paragraph" w:customStyle="1" w:styleId="tl">
    <w:name w:val="tl"/>
    <w:basedOn w:val="a"/>
    <w:rsid w:val="00F951B6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2F957-6088-482D-9781-98F587D9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11</cp:revision>
  <cp:lastPrinted>2021-02-10T06:43:00Z</cp:lastPrinted>
  <dcterms:created xsi:type="dcterms:W3CDTF">2020-02-07T10:57:00Z</dcterms:created>
  <dcterms:modified xsi:type="dcterms:W3CDTF">2021-02-10T06:44:00Z</dcterms:modified>
</cp:coreProperties>
</file>