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23" w:rsidRPr="006861C0" w:rsidRDefault="00DC4C23" w:rsidP="00DC4C23">
      <w:pPr>
        <w:pStyle w:val="ShapkaDocumentu"/>
        <w:ind w:left="6096"/>
        <w:rPr>
          <w:rFonts w:ascii="Times New Roman" w:hAnsi="Times New Roman"/>
          <w:noProof/>
          <w:sz w:val="24"/>
          <w:szCs w:val="24"/>
          <w:lang w:val="en-AU"/>
        </w:rPr>
      </w:pPr>
      <w:r w:rsidRPr="006861C0">
        <w:rPr>
          <w:rFonts w:ascii="Times New Roman" w:hAnsi="Times New Roman"/>
          <w:noProof/>
          <w:sz w:val="24"/>
          <w:szCs w:val="24"/>
          <w:lang w:val="en-AU"/>
        </w:rPr>
        <w:t xml:space="preserve">Додаток 2 </w:t>
      </w:r>
      <w:r w:rsidRPr="006861C0">
        <w:rPr>
          <w:rFonts w:ascii="Times New Roman" w:hAnsi="Times New Roman"/>
          <w:noProof/>
          <w:sz w:val="24"/>
          <w:szCs w:val="24"/>
          <w:lang w:val="en-AU"/>
        </w:rPr>
        <w:br/>
        <w:t>до Порядку</w:t>
      </w:r>
    </w:p>
    <w:p w:rsidR="00DC4C23" w:rsidRPr="006861C0" w:rsidRDefault="00DC4C23" w:rsidP="00DC4C23">
      <w:pPr>
        <w:pStyle w:val="a4"/>
        <w:rPr>
          <w:rFonts w:ascii="Times New Roman" w:hAnsi="Times New Roman"/>
          <w:noProof/>
          <w:sz w:val="28"/>
          <w:szCs w:val="28"/>
          <w:lang w:val="en-AU"/>
        </w:rPr>
      </w:pPr>
      <w:r w:rsidRPr="006861C0">
        <w:rPr>
          <w:rFonts w:ascii="Times New Roman" w:hAnsi="Times New Roman"/>
          <w:noProof/>
          <w:sz w:val="28"/>
          <w:szCs w:val="28"/>
          <w:lang w:val="en-AU"/>
        </w:rPr>
        <w:t>ІНФОРМАЦІЯ</w:t>
      </w:r>
      <w:r w:rsidRPr="006861C0">
        <w:rPr>
          <w:rFonts w:ascii="Times New Roman" w:hAnsi="Times New Roman"/>
          <w:noProof/>
          <w:sz w:val="28"/>
          <w:szCs w:val="28"/>
          <w:lang w:val="en-AU"/>
        </w:rPr>
        <w:br/>
        <w:t xml:space="preserve">про результати проведення місцевими органами з питань містобудування та архітектури обстеження та оцінки ступеня безбар’єрності об’єктів фізичного оточення і послуг для осіб з інвалідністю </w:t>
      </w:r>
    </w:p>
    <w:tbl>
      <w:tblPr>
        <w:tblW w:w="9780" w:type="dxa"/>
        <w:tblLayout w:type="fixed"/>
        <w:tblLook w:val="04A0"/>
      </w:tblPr>
      <w:tblGrid>
        <w:gridCol w:w="9780"/>
      </w:tblGrid>
      <w:tr w:rsidR="00DC4C23" w:rsidRPr="006861C0" w:rsidTr="00016FD9">
        <w:tc>
          <w:tcPr>
            <w:tcW w:w="9780" w:type="dxa"/>
            <w:shd w:val="clear" w:color="auto" w:fill="auto"/>
            <w:hideMark/>
          </w:tcPr>
          <w:p w:rsidR="00DC4C23" w:rsidRPr="006861C0" w:rsidRDefault="00C20BE5" w:rsidP="00C20BE5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bookmarkStart w:id="0" w:name="_Hlk70348264"/>
            <w:r w:rsidRPr="00C20BE5">
              <w:rPr>
                <w:rFonts w:ascii="Times New Roman" w:hAnsi="Times New Roman"/>
                <w:i/>
                <w:noProof/>
                <w:sz w:val="24"/>
                <w:szCs w:val="24"/>
                <w:u w:val="single"/>
              </w:rPr>
              <w:t>Відділ містобудування та архітектури виконавчого комітету Павлоградської міської ради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br/>
            </w:r>
            <w:r w:rsidR="00DC4C23" w:rsidRPr="006861C0">
              <w:rPr>
                <w:rFonts w:ascii="Times New Roman" w:hAnsi="Times New Roman"/>
                <w:noProof/>
                <w:sz w:val="20"/>
                <w:lang w:val="en-AU"/>
              </w:rPr>
              <w:t>(назва структурного підрозділу з питань містобудування та архітектури райдержадміністрації, виконавчого органу міської ради міста обласного значення, районної в місті (у разі її утворення) ради, виконавчого органу сільської, селищної, міської ради територіальної громади)</w:t>
            </w:r>
          </w:p>
        </w:tc>
      </w:tr>
      <w:tr w:rsidR="00DC4C23" w:rsidRPr="006861C0" w:rsidTr="00016FD9">
        <w:tc>
          <w:tcPr>
            <w:tcW w:w="9780" w:type="dxa"/>
            <w:shd w:val="clear" w:color="auto" w:fill="auto"/>
          </w:tcPr>
          <w:p w:rsidR="00DC4C23" w:rsidRPr="006861C0" w:rsidRDefault="00DC4C23" w:rsidP="00C20BE5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Рік проведення моніторингу ____</w:t>
            </w:r>
            <w:r w:rsidR="00C20BE5" w:rsidRPr="00C20BE5">
              <w:rPr>
                <w:rFonts w:ascii="Times New Roman" w:hAnsi="Times New Roman"/>
                <w:i/>
                <w:noProof/>
                <w:sz w:val="24"/>
                <w:szCs w:val="24"/>
                <w:u w:val="single"/>
              </w:rPr>
              <w:t>2023</w:t>
            </w:r>
            <w:r w:rsidR="005C161D" w:rsidRPr="006861C0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</w:t>
            </w:r>
          </w:p>
        </w:tc>
      </w:tr>
    </w:tbl>
    <w:p w:rsidR="00DC4C23" w:rsidRPr="006861C0" w:rsidRDefault="00DC4C23" w:rsidP="00DC4C23">
      <w:pPr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9747" w:type="dxa"/>
        <w:tblLayout w:type="fixed"/>
        <w:tblLook w:val="04A0"/>
      </w:tblPr>
      <w:tblGrid>
        <w:gridCol w:w="542"/>
        <w:gridCol w:w="2604"/>
        <w:gridCol w:w="1215"/>
        <w:gridCol w:w="992"/>
        <w:gridCol w:w="1134"/>
        <w:gridCol w:w="1134"/>
        <w:gridCol w:w="1134"/>
        <w:gridCol w:w="992"/>
      </w:tblGrid>
      <w:tr w:rsidR="00DC4C23" w:rsidRPr="006861C0" w:rsidTr="00016FD9">
        <w:tc>
          <w:tcPr>
            <w:tcW w:w="314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bookmarkStart w:id="1" w:name="_Hlk70352661"/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Результати моніторингу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Загальна кількість об’єктів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Кількість об’єктів, що обстежено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Оцінка безбар’єрності об’єктів фізичного оточення і послуг для осіб з інвалідністю, відсотків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Примітка</w:t>
            </w:r>
          </w:p>
        </w:tc>
      </w:tr>
      <w:bookmarkEnd w:id="1"/>
      <w:tr w:rsidR="00DC4C23" w:rsidRPr="006861C0" w:rsidTr="00016FD9">
        <w:tc>
          <w:tcPr>
            <w:tcW w:w="314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безбар’єрні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частково безбар’єрні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бар’єрні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DC4C23" w:rsidRPr="006861C0" w:rsidTr="00016FD9"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Об’єкти, що обстежено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DC4C23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C4C23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DC4C23" w:rsidRPr="006861C0" w:rsidTr="00016FD9">
        <w:tc>
          <w:tcPr>
            <w:tcW w:w="542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2604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них:</w:t>
            </w:r>
          </w:p>
          <w:p w:rsidR="003D1215" w:rsidRPr="006861C0" w:rsidRDefault="003D121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15" w:type="dxa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B92F65" w:rsidRPr="006861C0" w:rsidTr="00016FD9">
        <w:tc>
          <w:tcPr>
            <w:tcW w:w="542" w:type="dxa"/>
            <w:shd w:val="clear" w:color="auto" w:fill="auto"/>
          </w:tcPr>
          <w:p w:rsidR="00B92F65" w:rsidRPr="006861C0" w:rsidRDefault="00B92F65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2604" w:type="dxa"/>
            <w:shd w:val="clear" w:color="auto" w:fill="auto"/>
          </w:tcPr>
          <w:p w:rsidR="00B92F65" w:rsidRPr="006861C0" w:rsidRDefault="00B92F6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Будівель для розміщення евакуйованих осіб:</w:t>
            </w:r>
          </w:p>
          <w:p w:rsidR="00B92F65" w:rsidRPr="006861C0" w:rsidRDefault="00B92F65" w:rsidP="00B92F65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- гуртожитків, в яких розміщені внутрішньо переміщені особи; </w:t>
            </w:r>
          </w:p>
          <w:p w:rsidR="00B92F65" w:rsidRPr="006861C0" w:rsidRDefault="00B92F65" w:rsidP="00801E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- модульн</w:t>
            </w:r>
            <w:r w:rsidR="00801EC0" w:rsidRPr="006861C0">
              <w:rPr>
                <w:rFonts w:ascii="Times New Roman" w:hAnsi="Times New Roman"/>
                <w:noProof/>
                <w:sz w:val="24"/>
                <w:szCs w:val="24"/>
              </w:rPr>
              <w:t>их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 містеч</w:t>
            </w:r>
            <w:r w:rsidR="00801EC0" w:rsidRPr="006861C0"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к, в яких розміщені внутрішньо перемі-щені особи</w:t>
            </w:r>
          </w:p>
        </w:tc>
        <w:tc>
          <w:tcPr>
            <w:tcW w:w="1215" w:type="dxa"/>
          </w:tcPr>
          <w:p w:rsidR="00B92F65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92F65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2F65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92F65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2F65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0E4FA0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92F65" w:rsidRPr="006861C0" w:rsidRDefault="00B92F6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351DF" w:rsidRPr="006861C0" w:rsidTr="00016FD9">
        <w:tc>
          <w:tcPr>
            <w:tcW w:w="542" w:type="dxa"/>
            <w:shd w:val="clear" w:color="auto" w:fill="auto"/>
          </w:tcPr>
          <w:p w:rsidR="00B351DF" w:rsidRPr="006861C0" w:rsidRDefault="00B351DF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2. </w:t>
            </w:r>
          </w:p>
        </w:tc>
        <w:tc>
          <w:tcPr>
            <w:tcW w:w="2604" w:type="dxa"/>
            <w:shd w:val="clear" w:color="auto" w:fill="auto"/>
          </w:tcPr>
          <w:p w:rsidR="00B351DF" w:rsidRPr="006861C0" w:rsidRDefault="00B351DF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Споруд цивільного захисту</w:t>
            </w:r>
          </w:p>
        </w:tc>
        <w:tc>
          <w:tcPr>
            <w:tcW w:w="1215" w:type="dxa"/>
          </w:tcPr>
          <w:p w:rsidR="00B351DF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51DF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51DF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351DF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351DF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51DF" w:rsidRPr="006861C0" w:rsidRDefault="00B351DF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DC4C23" w:rsidRPr="006861C0" w:rsidTr="00016FD9">
        <w:tc>
          <w:tcPr>
            <w:tcW w:w="542" w:type="dxa"/>
            <w:shd w:val="clear" w:color="auto" w:fill="auto"/>
            <w:hideMark/>
          </w:tcPr>
          <w:p w:rsidR="00DC4C23" w:rsidRPr="006861C0" w:rsidRDefault="00B351DF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Закладів охорони здоров’я</w:t>
            </w:r>
          </w:p>
        </w:tc>
        <w:tc>
          <w:tcPr>
            <w:tcW w:w="1215" w:type="dxa"/>
          </w:tcPr>
          <w:p w:rsidR="00DC4C23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DC4C23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C4C23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C4C23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C4C23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DC4C23" w:rsidRPr="006861C0" w:rsidTr="00016FD9">
        <w:tc>
          <w:tcPr>
            <w:tcW w:w="542" w:type="dxa"/>
            <w:shd w:val="clear" w:color="auto" w:fill="auto"/>
            <w:hideMark/>
          </w:tcPr>
          <w:p w:rsidR="00DC4C23" w:rsidRPr="006861C0" w:rsidRDefault="006D7A16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Закладів освіти</w:t>
            </w:r>
          </w:p>
        </w:tc>
        <w:tc>
          <w:tcPr>
            <w:tcW w:w="1215" w:type="dxa"/>
          </w:tcPr>
          <w:p w:rsidR="00DC4C23" w:rsidRPr="00480104" w:rsidRDefault="0048010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DC4C23" w:rsidRPr="00480104" w:rsidRDefault="0048010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DC4C23" w:rsidRPr="00480104" w:rsidRDefault="0048010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C4C23" w:rsidRPr="00480104" w:rsidRDefault="0048010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C4C23" w:rsidRPr="00480104" w:rsidRDefault="0048010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6D7A16" w:rsidRPr="006861C0" w:rsidTr="00016FD9">
        <w:tc>
          <w:tcPr>
            <w:tcW w:w="542" w:type="dxa"/>
            <w:shd w:val="clear" w:color="auto" w:fill="auto"/>
          </w:tcPr>
          <w:p w:rsidR="006D7A16" w:rsidRPr="006861C0" w:rsidRDefault="006D7A16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2604" w:type="dxa"/>
            <w:shd w:val="clear" w:color="auto" w:fill="auto"/>
          </w:tcPr>
          <w:p w:rsidR="006D7A16" w:rsidRPr="006861C0" w:rsidRDefault="006D7A16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Центрів надання адміністративних послуг</w:t>
            </w:r>
          </w:p>
        </w:tc>
        <w:tc>
          <w:tcPr>
            <w:tcW w:w="1215" w:type="dxa"/>
          </w:tcPr>
          <w:p w:rsidR="006D7A16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D7A16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D7A16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D7A16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D7A16" w:rsidRPr="000E4FA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D7A16" w:rsidRPr="006861C0" w:rsidRDefault="006D7A16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2C65D8" w:rsidRPr="006861C0" w:rsidTr="00016FD9">
        <w:tc>
          <w:tcPr>
            <w:tcW w:w="542" w:type="dxa"/>
            <w:shd w:val="clear" w:color="auto" w:fill="auto"/>
          </w:tcPr>
          <w:p w:rsidR="002C65D8" w:rsidRPr="006861C0" w:rsidRDefault="002C65D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2604" w:type="dxa"/>
            <w:shd w:val="clear" w:color="auto" w:fill="auto"/>
          </w:tcPr>
          <w:p w:rsidR="002C65D8" w:rsidRPr="006861C0" w:rsidRDefault="002C65D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Залізничних вокзалів</w:t>
            </w:r>
          </w:p>
        </w:tc>
        <w:tc>
          <w:tcPr>
            <w:tcW w:w="1215" w:type="dxa"/>
          </w:tcPr>
          <w:p w:rsidR="002C65D8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C65D8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C65D8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C65D8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C65D8" w:rsidRPr="00E0147E" w:rsidRDefault="00E014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C65D8" w:rsidRPr="006861C0" w:rsidRDefault="002C65D8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BE4E09" w:rsidRPr="006861C0" w:rsidTr="00016FD9">
        <w:tc>
          <w:tcPr>
            <w:tcW w:w="542" w:type="dxa"/>
            <w:shd w:val="clear" w:color="auto" w:fill="auto"/>
          </w:tcPr>
          <w:p w:rsidR="00BE4E09" w:rsidRPr="006861C0" w:rsidRDefault="00BE4E09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7. </w:t>
            </w:r>
          </w:p>
        </w:tc>
        <w:tc>
          <w:tcPr>
            <w:tcW w:w="2604" w:type="dxa"/>
            <w:shd w:val="clear" w:color="auto" w:fill="auto"/>
          </w:tcPr>
          <w:p w:rsidR="00BE4E09" w:rsidRPr="006861C0" w:rsidRDefault="00BE4E09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Автовокзалів</w:t>
            </w:r>
          </w:p>
        </w:tc>
        <w:tc>
          <w:tcPr>
            <w:tcW w:w="1215" w:type="dxa"/>
          </w:tcPr>
          <w:p w:rsidR="00BE4E09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E4E09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E4E09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E4E09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E4E09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E4E09" w:rsidRPr="006861C0" w:rsidRDefault="00BE4E09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332C46" w:rsidRPr="006861C0" w:rsidTr="00016FD9">
        <w:tc>
          <w:tcPr>
            <w:tcW w:w="542" w:type="dxa"/>
            <w:shd w:val="clear" w:color="auto" w:fill="auto"/>
          </w:tcPr>
          <w:p w:rsidR="00332C46" w:rsidRPr="006861C0" w:rsidRDefault="00332C46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604" w:type="dxa"/>
            <w:shd w:val="clear" w:color="auto" w:fill="auto"/>
          </w:tcPr>
          <w:p w:rsidR="00332C46" w:rsidRPr="006861C0" w:rsidRDefault="00332C46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Аеропортів</w:t>
            </w:r>
          </w:p>
        </w:tc>
        <w:tc>
          <w:tcPr>
            <w:tcW w:w="1215" w:type="dxa"/>
          </w:tcPr>
          <w:p w:rsidR="00332C46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C46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32C46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32C46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32C46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C46" w:rsidRPr="006861C0" w:rsidRDefault="00332C46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3D1215" w:rsidRPr="006861C0" w:rsidTr="00016FD9">
        <w:tc>
          <w:tcPr>
            <w:tcW w:w="542" w:type="dxa"/>
            <w:shd w:val="clear" w:color="auto" w:fill="auto"/>
          </w:tcPr>
          <w:p w:rsidR="003D1215" w:rsidRPr="006861C0" w:rsidRDefault="003D1215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2604" w:type="dxa"/>
            <w:shd w:val="clear" w:color="auto" w:fill="auto"/>
          </w:tcPr>
          <w:p w:rsidR="003D1215" w:rsidRPr="006861C0" w:rsidRDefault="003D121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Будівель надавачів соціальних послуг</w:t>
            </w:r>
          </w:p>
        </w:tc>
        <w:tc>
          <w:tcPr>
            <w:tcW w:w="1215" w:type="dxa"/>
          </w:tcPr>
          <w:p w:rsidR="003D1215" w:rsidRPr="006861C0" w:rsidRDefault="00482B5D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D1215" w:rsidRPr="006861C0" w:rsidRDefault="00482B5D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9C742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482B5D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9C7424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D1215" w:rsidRPr="006861C0" w:rsidRDefault="003D121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3D1215" w:rsidRPr="006861C0" w:rsidTr="00016FD9">
        <w:tc>
          <w:tcPr>
            <w:tcW w:w="542" w:type="dxa"/>
            <w:shd w:val="clear" w:color="auto" w:fill="auto"/>
          </w:tcPr>
          <w:p w:rsidR="003D1215" w:rsidRPr="006861C0" w:rsidRDefault="003D1215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10. </w:t>
            </w:r>
          </w:p>
          <w:p w:rsidR="003D1215" w:rsidRPr="006861C0" w:rsidRDefault="003D1215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auto"/>
          </w:tcPr>
          <w:p w:rsidR="003D1215" w:rsidRPr="006861C0" w:rsidRDefault="003D121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Будівель органів державної влади (центральних </w:t>
            </w:r>
            <w:r w:rsidR="006F356D" w:rsidRPr="006861C0">
              <w:rPr>
                <w:rFonts w:ascii="Times New Roman" w:hAnsi="Times New Roman"/>
                <w:noProof/>
                <w:sz w:val="24"/>
                <w:szCs w:val="24"/>
              </w:rPr>
              <w:br/>
            </w: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 xml:space="preserve">та місцевих) та </w:t>
            </w:r>
            <w:r w:rsidR="006F356D" w:rsidRPr="006861C0">
              <w:rPr>
                <w:rFonts w:ascii="Times New Roman" w:hAnsi="Times New Roman"/>
                <w:noProof/>
                <w:sz w:val="24"/>
                <w:szCs w:val="24"/>
              </w:rPr>
              <w:br/>
            </w:r>
            <w:r w:rsidRPr="006861C0">
              <w:rPr>
                <w:rFonts w:ascii="Times New Roman" w:hAnsi="Times New Roman"/>
                <w:noProof/>
                <w:sz w:val="24"/>
                <w:szCs w:val="24"/>
              </w:rPr>
              <w:t>органів місцевого самоврядування</w:t>
            </w:r>
          </w:p>
        </w:tc>
        <w:tc>
          <w:tcPr>
            <w:tcW w:w="1215" w:type="dxa"/>
          </w:tcPr>
          <w:p w:rsidR="003D1215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215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1215" w:rsidRPr="006861C0" w:rsidRDefault="000E4FA0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215" w:rsidRPr="006861C0" w:rsidRDefault="003D1215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DC4C23" w:rsidRPr="006861C0" w:rsidTr="00016FD9">
        <w:tc>
          <w:tcPr>
            <w:tcW w:w="542" w:type="dxa"/>
            <w:shd w:val="clear" w:color="auto" w:fill="auto"/>
            <w:hideMark/>
          </w:tcPr>
          <w:p w:rsidR="00DC4C23" w:rsidRPr="006861C0" w:rsidRDefault="003D1215" w:rsidP="00C84B45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="00C84B45"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</w:p>
        </w:tc>
        <w:tc>
          <w:tcPr>
            <w:tcW w:w="2604" w:type="dxa"/>
            <w:shd w:val="clear" w:color="auto" w:fill="auto"/>
            <w:hideMark/>
          </w:tcPr>
          <w:p w:rsidR="00DC4C23" w:rsidRPr="006861C0" w:rsidRDefault="00C84B4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Фінансових установ:</w:t>
            </w:r>
          </w:p>
          <w:p w:rsidR="00C84B45" w:rsidRPr="006861C0" w:rsidRDefault="00C84B4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- банків; </w:t>
            </w:r>
          </w:p>
          <w:p w:rsidR="00C84B45" w:rsidRPr="006861C0" w:rsidRDefault="00C84B45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- поштових відділень; </w:t>
            </w:r>
          </w:p>
          <w:p w:rsidR="00C84B45" w:rsidRPr="006861C0" w:rsidRDefault="00C84B45" w:rsidP="00C84B45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- страхових компаній, недержавних пенсійних фондів, інвестиційних фондів </w:t>
            </w:r>
          </w:p>
        </w:tc>
        <w:tc>
          <w:tcPr>
            <w:tcW w:w="1215" w:type="dxa"/>
          </w:tcPr>
          <w:p w:rsidR="00DC4C23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  <w:p w:rsidR="00A53B7E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A53B7E" w:rsidRPr="006861C0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C4C23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  <w:p w:rsidR="00A53B7E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Pr="006861C0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C4C23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  <w:p w:rsidR="00A53B7E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Pr="006861C0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C4C23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A53B7E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Pr="006861C0" w:rsidRDefault="00A53B7E" w:rsidP="00A53B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C4C23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  <w:p w:rsidR="00A53B7E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Pr="006861C0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C4C23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A53B7E" w:rsidRPr="006861C0" w:rsidRDefault="00A53B7E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DC4C23" w:rsidRPr="006861C0" w:rsidTr="00016FD9">
        <w:tc>
          <w:tcPr>
            <w:tcW w:w="542" w:type="dxa"/>
            <w:shd w:val="clear" w:color="auto" w:fill="auto"/>
            <w:hideMark/>
          </w:tcPr>
          <w:p w:rsidR="00DC4C23" w:rsidRPr="006861C0" w:rsidRDefault="003C4EC9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</w:p>
        </w:tc>
        <w:tc>
          <w:tcPr>
            <w:tcW w:w="2604" w:type="dxa"/>
            <w:shd w:val="clear" w:color="auto" w:fill="auto"/>
            <w:hideMark/>
          </w:tcPr>
          <w:p w:rsidR="00DC4C23" w:rsidRPr="006861C0" w:rsidRDefault="003C4EC9" w:rsidP="003C4EC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</w:t>
            </w:r>
            <w:r w:rsidR="00DC4C23"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порт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ивних комплексів та споруд спортивного</w:t>
            </w:r>
            <w:r w:rsidR="00DC0CFC"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6861C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призначення (стадіонів, спортивних майданчиків, тощо)</w:t>
            </w:r>
          </w:p>
        </w:tc>
        <w:tc>
          <w:tcPr>
            <w:tcW w:w="1215" w:type="dxa"/>
          </w:tcPr>
          <w:p w:rsidR="00DC4C23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4C23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C4C23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C4C23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C4C23" w:rsidRPr="006861C0" w:rsidRDefault="003B1217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E4FA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DC4C23" w:rsidRPr="006861C0" w:rsidRDefault="00DC4C23" w:rsidP="00DC4C23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b w:val="0"/>
          <w:noProof/>
          <w:sz w:val="24"/>
          <w:szCs w:val="24"/>
          <w:lang w:val="en-AU"/>
        </w:rPr>
      </w:pPr>
      <w:bookmarkStart w:id="2" w:name="_Hlk70334209"/>
      <w:r w:rsidRPr="006861C0">
        <w:rPr>
          <w:rFonts w:ascii="Times New Roman" w:hAnsi="Times New Roman"/>
          <w:b w:val="0"/>
          <w:noProof/>
          <w:sz w:val="24"/>
          <w:szCs w:val="24"/>
          <w:lang w:val="en-AU"/>
        </w:rPr>
        <w:t>Кількість осіб серед працюючих</w:t>
      </w:r>
    </w:p>
    <w:p w:rsidR="00DC4C23" w:rsidRPr="006861C0" w:rsidRDefault="00DC4C23" w:rsidP="00DC4C23">
      <w:pPr>
        <w:pStyle w:val="a3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9780" w:type="dxa"/>
        <w:tblLayout w:type="fixed"/>
        <w:tblLook w:val="04A0"/>
      </w:tblPr>
      <w:tblGrid>
        <w:gridCol w:w="676"/>
        <w:gridCol w:w="3260"/>
        <w:gridCol w:w="1275"/>
        <w:gridCol w:w="1134"/>
        <w:gridCol w:w="1309"/>
        <w:gridCol w:w="1134"/>
        <w:gridCol w:w="992"/>
      </w:tblGrid>
      <w:tr w:rsidR="00DC4C23" w:rsidRPr="006861C0" w:rsidTr="00016FD9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bookmarkStart w:id="3" w:name="_Hlk70348024"/>
            <w:bookmarkStart w:id="4" w:name="_Hlk70352149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Усього осіб з інвалідністю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них</w:t>
            </w:r>
          </w:p>
        </w:tc>
      </w:tr>
      <w:tr w:rsidR="00DC4C23" w:rsidRPr="006861C0" w:rsidTr="00016FD9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пересуваються на кріслах колісних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зору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слуху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C23" w:rsidRPr="006861C0" w:rsidRDefault="00DC4C23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мають інші порушення</w:t>
            </w:r>
          </w:p>
        </w:tc>
      </w:tr>
      <w:tr w:rsidR="00DC4C23" w:rsidRPr="006861C0" w:rsidTr="00016FD9"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68</w:t>
            </w:r>
          </w:p>
        </w:tc>
      </w:tr>
      <w:tr w:rsidR="00DC4C23" w:rsidRPr="006861C0" w:rsidTr="00016FD9"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чоловіки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</w:tr>
      <w:tr w:rsidR="00DC4C23" w:rsidRPr="006861C0" w:rsidTr="00016FD9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жінки</w:t>
            </w:r>
          </w:p>
        </w:tc>
        <w:tc>
          <w:tcPr>
            <w:tcW w:w="1275" w:type="dxa"/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309" w:type="dxa"/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C4C23" w:rsidRPr="009D0B60" w:rsidRDefault="009D0B60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C4C23" w:rsidRPr="009D0B60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48</w:t>
            </w:r>
          </w:p>
        </w:tc>
      </w:tr>
      <w:tr w:rsidR="00DC4C23" w:rsidRPr="006861C0" w:rsidTr="00016FD9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309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eastAsia="Calibri" w:hAnsi="Times New Roman"/>
                <w:noProof/>
                <w:sz w:val="24"/>
                <w:szCs w:val="24"/>
                <w:lang w:val="en-AU"/>
              </w:rPr>
            </w:pPr>
          </w:p>
        </w:tc>
      </w:tr>
    </w:tbl>
    <w:p w:rsidR="00DC4C23" w:rsidRPr="006861C0" w:rsidRDefault="00DC4C23" w:rsidP="00DC4C23">
      <w:pPr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9780" w:type="dxa"/>
        <w:tblLayout w:type="fixed"/>
        <w:tblLook w:val="04A0"/>
      </w:tblPr>
      <w:tblGrid>
        <w:gridCol w:w="676"/>
        <w:gridCol w:w="3433"/>
        <w:gridCol w:w="1277"/>
        <w:gridCol w:w="1101"/>
        <w:gridCol w:w="33"/>
        <w:gridCol w:w="1134"/>
        <w:gridCol w:w="1134"/>
        <w:gridCol w:w="992"/>
      </w:tblGrid>
      <w:tr w:rsidR="00DC4C23" w:rsidRPr="006861C0" w:rsidTr="00016FD9">
        <w:tc>
          <w:tcPr>
            <w:tcW w:w="9780" w:type="dxa"/>
            <w:gridSpan w:val="8"/>
            <w:shd w:val="clear" w:color="auto" w:fill="auto"/>
            <w:hideMark/>
          </w:tcPr>
          <w:bookmarkEnd w:id="3"/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Кількість осіб серед відвідувачів/клієнтів/ тих, хто навчається з початку року</w:t>
            </w:r>
          </w:p>
        </w:tc>
      </w:tr>
      <w:tr w:rsidR="00DC4C23" w:rsidRPr="006861C0" w:rsidTr="00E0147E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Усього</w:t>
            </w:r>
          </w:p>
        </w:tc>
        <w:tc>
          <w:tcPr>
            <w:tcW w:w="1277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277</w:t>
            </w:r>
          </w:p>
        </w:tc>
        <w:tc>
          <w:tcPr>
            <w:tcW w:w="1101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244</w:t>
            </w:r>
          </w:p>
        </w:tc>
      </w:tr>
      <w:tr w:rsidR="00DC4C23" w:rsidRPr="006861C0" w:rsidTr="00E0147E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чоловіки</w:t>
            </w:r>
          </w:p>
        </w:tc>
        <w:tc>
          <w:tcPr>
            <w:tcW w:w="1277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164</w:t>
            </w:r>
          </w:p>
        </w:tc>
        <w:tc>
          <w:tcPr>
            <w:tcW w:w="1101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146</w:t>
            </w:r>
          </w:p>
        </w:tc>
      </w:tr>
      <w:tr w:rsidR="00DC4C23" w:rsidRPr="006861C0" w:rsidTr="00E0147E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  <w:shd w:val="clear" w:color="auto" w:fill="auto"/>
            <w:hideMark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861C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жінки</w:t>
            </w:r>
          </w:p>
        </w:tc>
        <w:tc>
          <w:tcPr>
            <w:tcW w:w="1277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113</w:t>
            </w:r>
          </w:p>
        </w:tc>
        <w:tc>
          <w:tcPr>
            <w:tcW w:w="1101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C4C23" w:rsidRPr="00EC24B8" w:rsidRDefault="00EC24B8" w:rsidP="00E0147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98</w:t>
            </w:r>
          </w:p>
        </w:tc>
      </w:tr>
      <w:tr w:rsidR="00DC4C23" w:rsidRPr="006861C0" w:rsidTr="00016FD9">
        <w:tc>
          <w:tcPr>
            <w:tcW w:w="676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7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shd w:val="clear" w:color="auto" w:fill="auto"/>
          </w:tcPr>
          <w:p w:rsidR="00DC4C23" w:rsidRPr="006861C0" w:rsidRDefault="00DC4C23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bookmarkEnd w:id="0"/>
      <w:bookmarkEnd w:id="2"/>
      <w:bookmarkEnd w:id="4"/>
    </w:tbl>
    <w:p w:rsidR="00DC4C23" w:rsidRPr="006861C0" w:rsidRDefault="00DC4C23" w:rsidP="00DC4C23">
      <w:pPr>
        <w:pStyle w:val="a3"/>
        <w:ind w:firstLine="0"/>
        <w:rPr>
          <w:rFonts w:ascii="Times New Roman" w:hAnsi="Times New Roman"/>
          <w:noProof/>
          <w:sz w:val="24"/>
          <w:szCs w:val="24"/>
          <w:lang w:val="en-AU"/>
        </w:rPr>
      </w:pPr>
    </w:p>
    <w:p w:rsidR="00E0147E" w:rsidRDefault="00DC4C23" w:rsidP="00DC4C23">
      <w:pPr>
        <w:pStyle w:val="a3"/>
        <w:ind w:firstLine="0"/>
        <w:rPr>
          <w:rFonts w:ascii="Times New Roman" w:hAnsi="Times New Roman"/>
          <w:b/>
          <w:noProof/>
          <w:sz w:val="24"/>
          <w:szCs w:val="24"/>
        </w:rPr>
      </w:pPr>
      <w:r w:rsidRPr="00E0147E">
        <w:rPr>
          <w:rFonts w:ascii="Times New Roman" w:hAnsi="Times New Roman"/>
          <w:noProof/>
          <w:sz w:val="24"/>
          <w:szCs w:val="24"/>
          <w:lang w:val="ru-RU"/>
        </w:rPr>
        <w:t>Керівник</w:t>
      </w:r>
      <w:r w:rsidRPr="00E0147E">
        <w:rPr>
          <w:rFonts w:ascii="Times New Roman" w:hAnsi="Times New Roman"/>
          <w:b/>
          <w:noProof/>
          <w:sz w:val="24"/>
          <w:szCs w:val="24"/>
          <w:lang w:val="ru-RU"/>
        </w:rPr>
        <w:t xml:space="preserve"> </w:t>
      </w:r>
      <w:r w:rsidR="00E0147E">
        <w:rPr>
          <w:rFonts w:ascii="Times New Roman" w:hAnsi="Times New Roman"/>
          <w:b/>
          <w:noProof/>
          <w:sz w:val="24"/>
          <w:szCs w:val="24"/>
        </w:rPr>
        <w:t xml:space="preserve">(заступник міського голови) виконавчого комітету Павлоградської міської ради </w:t>
      </w:r>
    </w:p>
    <w:p w:rsidR="00DC4C23" w:rsidRPr="00E0147E" w:rsidRDefault="00DC4C23" w:rsidP="00DC4C23">
      <w:pPr>
        <w:pStyle w:val="a3"/>
        <w:ind w:firstLine="0"/>
        <w:rPr>
          <w:rFonts w:ascii="Times New Roman" w:hAnsi="Times New Roman"/>
          <w:b/>
          <w:noProof/>
          <w:sz w:val="24"/>
          <w:szCs w:val="24"/>
          <w:lang w:val="ru-RU"/>
        </w:rPr>
      </w:pPr>
      <w:r w:rsidRPr="00E0147E">
        <w:rPr>
          <w:rFonts w:ascii="Times New Roman" w:hAnsi="Times New Roman"/>
          <w:b/>
          <w:noProof/>
          <w:sz w:val="24"/>
          <w:szCs w:val="24"/>
          <w:lang w:val="ru-RU"/>
        </w:rPr>
        <w:t>_____________________________________________________</w:t>
      </w:r>
      <w:r w:rsidR="00E0147E" w:rsidRPr="00E0147E">
        <w:rPr>
          <w:rFonts w:ascii="Times New Roman" w:hAnsi="Times New Roman"/>
          <w:b/>
          <w:noProof/>
          <w:sz w:val="24"/>
          <w:szCs w:val="24"/>
          <w:u w:val="single"/>
          <w:lang w:val="ru-RU"/>
        </w:rPr>
        <w:t>Світлана ПАЦКО</w:t>
      </w:r>
      <w:r w:rsidRPr="00E0147E">
        <w:rPr>
          <w:rFonts w:ascii="Times New Roman" w:hAnsi="Times New Roman"/>
          <w:b/>
          <w:noProof/>
          <w:sz w:val="24"/>
          <w:szCs w:val="24"/>
          <w:lang w:val="ru-RU"/>
        </w:rPr>
        <w:t>____________</w:t>
      </w:r>
    </w:p>
    <w:p w:rsidR="00DC4C23" w:rsidRPr="006861C0" w:rsidRDefault="00DC4C23" w:rsidP="00DC4C23">
      <w:pPr>
        <w:jc w:val="center"/>
        <w:rPr>
          <w:rFonts w:ascii="Times New Roman" w:hAnsi="Times New Roman"/>
          <w:noProof/>
          <w:sz w:val="20"/>
          <w:lang w:val="en-AU"/>
        </w:rPr>
      </w:pPr>
      <w:r w:rsidRPr="006861C0">
        <w:rPr>
          <w:rFonts w:ascii="Times New Roman" w:hAnsi="Times New Roman"/>
          <w:noProof/>
          <w:sz w:val="20"/>
          <w:lang w:val="en-AU"/>
        </w:rPr>
        <w:t>(назва райдержадміністрації, виконавчого органу міської ради міста обласного значення, районної в місті (у разі її утворення) ради, виконавчого органу сільської, селищної, міської ради територіальної громади)</w:t>
      </w:r>
    </w:p>
    <w:p w:rsidR="00DC4C23" w:rsidRPr="006861C0" w:rsidRDefault="00DC4C23" w:rsidP="00DC4C23">
      <w:pPr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p w:rsidR="00DC4C23" w:rsidRPr="00DC4C23" w:rsidRDefault="00DC4C23" w:rsidP="00DC4C23">
      <w:pPr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 w:rsidRPr="006861C0">
        <w:rPr>
          <w:rFonts w:ascii="Times New Roman" w:hAnsi="Times New Roman"/>
          <w:noProof/>
          <w:sz w:val="24"/>
          <w:szCs w:val="24"/>
          <w:lang w:val="en-AU"/>
        </w:rPr>
        <w:t>“</w:t>
      </w:r>
      <w:r w:rsidR="00E0147E">
        <w:rPr>
          <w:rFonts w:ascii="Times New Roman" w:hAnsi="Times New Roman"/>
          <w:noProof/>
          <w:sz w:val="24"/>
          <w:szCs w:val="24"/>
        </w:rPr>
        <w:t>11</w:t>
      </w:r>
      <w:r w:rsidRPr="006861C0">
        <w:rPr>
          <w:rFonts w:ascii="Times New Roman" w:hAnsi="Times New Roman"/>
          <w:noProof/>
          <w:sz w:val="24"/>
          <w:szCs w:val="24"/>
          <w:lang w:val="en-AU"/>
        </w:rPr>
        <w:t>”</w:t>
      </w:r>
      <w:r w:rsidR="00E0147E">
        <w:rPr>
          <w:rFonts w:ascii="Times New Roman" w:hAnsi="Times New Roman"/>
          <w:noProof/>
          <w:sz w:val="24"/>
          <w:szCs w:val="24"/>
        </w:rPr>
        <w:t xml:space="preserve"> вересня</w:t>
      </w:r>
      <w:r w:rsidRPr="006861C0">
        <w:rPr>
          <w:rFonts w:ascii="Times New Roman" w:hAnsi="Times New Roman"/>
          <w:noProof/>
          <w:sz w:val="24"/>
          <w:szCs w:val="24"/>
          <w:lang w:val="en-AU"/>
        </w:rPr>
        <w:t xml:space="preserve"> 20</w:t>
      </w:r>
      <w:r w:rsidR="00E0147E">
        <w:rPr>
          <w:rFonts w:ascii="Times New Roman" w:hAnsi="Times New Roman"/>
          <w:noProof/>
          <w:sz w:val="24"/>
          <w:szCs w:val="24"/>
        </w:rPr>
        <w:t>23</w:t>
      </w:r>
      <w:r w:rsidRPr="006861C0">
        <w:rPr>
          <w:rFonts w:ascii="Times New Roman" w:hAnsi="Times New Roman"/>
          <w:noProof/>
          <w:sz w:val="24"/>
          <w:szCs w:val="24"/>
          <w:lang w:val="en-AU"/>
        </w:rPr>
        <w:t>р.</w:t>
      </w:r>
      <w:bookmarkStart w:id="5" w:name="_GoBack"/>
      <w:bookmarkEnd w:id="5"/>
    </w:p>
    <w:sectPr w:rsidR="00DC4C23" w:rsidRPr="00DC4C23" w:rsidSect="00DC4C23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18FF"/>
    <w:multiLevelType w:val="hybridMultilevel"/>
    <w:tmpl w:val="B6B61D04"/>
    <w:lvl w:ilvl="0" w:tplc="AA621C4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452897"/>
    <w:multiLevelType w:val="hybridMultilevel"/>
    <w:tmpl w:val="22AEE2EA"/>
    <w:lvl w:ilvl="0" w:tplc="024801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DC4C23"/>
    <w:rsid w:val="000424A5"/>
    <w:rsid w:val="000E1E06"/>
    <w:rsid w:val="000E4FA0"/>
    <w:rsid w:val="002C65D8"/>
    <w:rsid w:val="00332C46"/>
    <w:rsid w:val="003B1217"/>
    <w:rsid w:val="003C4EC9"/>
    <w:rsid w:val="003D1215"/>
    <w:rsid w:val="00480104"/>
    <w:rsid w:val="00482B5D"/>
    <w:rsid w:val="005A74DF"/>
    <w:rsid w:val="005C161D"/>
    <w:rsid w:val="00633C62"/>
    <w:rsid w:val="0066758C"/>
    <w:rsid w:val="006861C0"/>
    <w:rsid w:val="006D7A16"/>
    <w:rsid w:val="006F356D"/>
    <w:rsid w:val="007B267E"/>
    <w:rsid w:val="00801EC0"/>
    <w:rsid w:val="008A4265"/>
    <w:rsid w:val="009C7424"/>
    <w:rsid w:val="009D0B60"/>
    <w:rsid w:val="00A07DD0"/>
    <w:rsid w:val="00A53B7E"/>
    <w:rsid w:val="00A92E1C"/>
    <w:rsid w:val="00B05359"/>
    <w:rsid w:val="00B351DF"/>
    <w:rsid w:val="00B73745"/>
    <w:rsid w:val="00B92F65"/>
    <w:rsid w:val="00BE4E09"/>
    <w:rsid w:val="00C20BE5"/>
    <w:rsid w:val="00C434B6"/>
    <w:rsid w:val="00C84B45"/>
    <w:rsid w:val="00DC0CFC"/>
    <w:rsid w:val="00DC4C23"/>
    <w:rsid w:val="00E0147E"/>
    <w:rsid w:val="00E3280B"/>
    <w:rsid w:val="00EC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2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C4C23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C4C23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DC4C23"/>
    <w:pPr>
      <w:keepNext/>
      <w:keepLines/>
      <w:spacing w:after="240"/>
      <w:ind w:left="396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2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C4C23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C4C23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DC4C23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arch5</dc:creator>
  <cp:lastModifiedBy>arch5</cp:lastModifiedBy>
  <cp:revision>2</cp:revision>
  <dcterms:created xsi:type="dcterms:W3CDTF">2023-09-28T08:57:00Z</dcterms:created>
  <dcterms:modified xsi:type="dcterms:W3CDTF">2023-09-28T08:57:00Z</dcterms:modified>
</cp:coreProperties>
</file>