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82B" w:rsidRPr="00F34AAD" w:rsidRDefault="0001282C">
      <w:pPr>
        <w:spacing w:before="28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ОБҐРУНТУВАННЯ </w:t>
      </w:r>
    </w:p>
    <w:p w:rsidR="0031682B" w:rsidRDefault="0001282C" w:rsidP="00AF3E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>технічних та якісних характеристик закупівлі паперу, розміру бюджетного призначення, очікуваної вартості предмета закупівлі</w:t>
      </w:r>
    </w:p>
    <w:p w:rsidR="00AF3EE6" w:rsidRDefault="00AF3EE6" w:rsidP="00AF3E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Pr="00AF3EE6">
        <w:rPr>
          <w:rFonts w:ascii="Times New Roman" w:eastAsia="Times New Roman" w:hAnsi="Times New Roman" w:cs="Times New Roman"/>
          <w:b/>
          <w:sz w:val="24"/>
          <w:szCs w:val="24"/>
        </w:rPr>
        <w:t>Архівні стелажі (ДК 021: 2015 39130000-2 Офісні меблі)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AF3EE6" w:rsidRPr="00F34AAD" w:rsidRDefault="00AF3EE6" w:rsidP="00AF3E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31682B" w:rsidRPr="005373AD" w:rsidRDefault="00F34AAD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59F5">
        <w:rPr>
          <w:rFonts w:ascii="Times New Roman" w:eastAsia="Times New Roman" w:hAnsi="Times New Roman" w:cs="Times New Roman"/>
          <w:b/>
          <w:sz w:val="24"/>
          <w:szCs w:val="24"/>
        </w:rPr>
        <w:t>Н</w:t>
      </w:r>
      <w:r w:rsidR="004C59F5" w:rsidRPr="004C59F5">
        <w:rPr>
          <w:rFonts w:ascii="Times New Roman" w:eastAsia="Times New Roman" w:hAnsi="Times New Roman" w:cs="Times New Roman"/>
          <w:b/>
          <w:sz w:val="24"/>
          <w:szCs w:val="24"/>
        </w:rPr>
        <w:t>айменування</w:t>
      </w:r>
      <w:r w:rsidR="004C59F5">
        <w:rPr>
          <w:rFonts w:ascii="Times New Roman" w:eastAsia="Times New Roman" w:hAnsi="Times New Roman" w:cs="Times New Roman"/>
          <w:b/>
          <w:sz w:val="24"/>
          <w:szCs w:val="24"/>
        </w:rPr>
        <w:t xml:space="preserve"> замовника</w:t>
      </w:r>
      <w:r w:rsidR="004C59F5" w:rsidRPr="004C59F5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4C59F5" w:rsidRPr="005373AD">
        <w:rPr>
          <w:rFonts w:ascii="Times New Roman" w:eastAsia="Times New Roman" w:hAnsi="Times New Roman" w:cs="Times New Roman"/>
          <w:sz w:val="24"/>
          <w:szCs w:val="24"/>
        </w:rPr>
        <w:t>Виконавчий комітет Павлоградської міської ради.</w:t>
      </w:r>
    </w:p>
    <w:p w:rsidR="004C59F5" w:rsidRPr="005373AD" w:rsidRDefault="004C59F5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</w:t>
      </w:r>
      <w:r w:rsidRPr="004C59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ісцезнаходження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  <w:r w:rsidRP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51400, Україна, Дніпропетровська область, м. Павлоград, вул. Соборна, 95.</w:t>
      </w:r>
    </w:p>
    <w:p w:rsidR="004C59F5" w:rsidRPr="005373AD" w:rsidRDefault="004C59F5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</w:t>
      </w:r>
      <w:r w:rsidRPr="004C59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од замовника в Єдиному державному реєстрі юридичних осіб, фізичних осіб — підприємців та громадських формувань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  <w:r w:rsidRP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04052229.</w:t>
      </w:r>
    </w:p>
    <w:p w:rsidR="004C59F5" w:rsidRPr="005373AD" w:rsidRDefault="004C59F5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</w:t>
      </w:r>
      <w:r w:rsidRPr="004C59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атегорія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замовника: </w:t>
      </w:r>
      <w:r w:rsidR="005373AD" w:rsidRP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 державної влади, місцевого самоврядування або правоохоронний орган</w:t>
      </w:r>
      <w:r w:rsid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1682B" w:rsidRPr="005373AD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373AD" w:rsidRPr="005373AD">
        <w:rPr>
          <w:rFonts w:ascii="Times New Roman" w:eastAsia="Times New Roman" w:hAnsi="Times New Roman" w:cs="Times New Roman"/>
          <w:sz w:val="24"/>
          <w:szCs w:val="24"/>
        </w:rPr>
        <w:t>Архівні стелажі (ДК 021: 2015 39130000-2 Офісні меблі), поділ на лоти не передбачено.</w:t>
      </w:r>
    </w:p>
    <w:p w:rsidR="0031682B" w:rsidRPr="00F34AAD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Вид та ідентифікатор процедури закупівлі: </w:t>
      </w:r>
      <w:r w:rsidR="005373AD">
        <w:rPr>
          <w:rFonts w:ascii="Times New Roman" w:eastAsia="Times New Roman" w:hAnsi="Times New Roman" w:cs="Times New Roman"/>
          <w:b/>
          <w:sz w:val="24"/>
          <w:szCs w:val="24"/>
        </w:rPr>
        <w:t xml:space="preserve">відкриті торги, </w:t>
      </w:r>
      <w:r w:rsidR="00CD4128" w:rsidRPr="00CD4128">
        <w:rPr>
          <w:rFonts w:ascii="Times New Roman" w:eastAsia="Times New Roman" w:hAnsi="Times New Roman" w:cs="Times New Roman"/>
          <w:sz w:val="24"/>
          <w:szCs w:val="24"/>
        </w:rPr>
        <w:t>UA-2023-08-24-003600-a</w:t>
      </w:r>
      <w:r w:rsidRPr="005373A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73AD" w:rsidRPr="00A74CE9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>Очікувана вартість</w:t>
      </w:r>
      <w:r w:rsidR="00A74CE9">
        <w:rPr>
          <w:rFonts w:ascii="Times New Roman" w:eastAsia="Times New Roman" w:hAnsi="Times New Roman" w:cs="Times New Roman"/>
          <w:b/>
          <w:sz w:val="24"/>
          <w:szCs w:val="24"/>
        </w:rPr>
        <w:t xml:space="preserve"> закупівлі:</w:t>
      </w: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>180</w:t>
      </w:r>
      <w:r w:rsidR="00A74CE9">
        <w:rPr>
          <w:rFonts w:ascii="Times New Roman" w:eastAsia="Times New Roman" w:hAnsi="Times New Roman" w:cs="Times New Roman"/>
          <w:sz w:val="24"/>
          <w:szCs w:val="24"/>
        </w:rPr>
        <w:t> 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>000</w:t>
      </w:r>
      <w:r w:rsidR="00A74CE9">
        <w:rPr>
          <w:rFonts w:ascii="Times New Roman" w:eastAsia="Times New Roman" w:hAnsi="Times New Roman" w:cs="Times New Roman"/>
          <w:sz w:val="24"/>
          <w:szCs w:val="24"/>
        </w:rPr>
        <w:t>,00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74CE9">
        <w:rPr>
          <w:rFonts w:ascii="Times New Roman" w:eastAsia="Times New Roman" w:hAnsi="Times New Roman" w:cs="Times New Roman"/>
          <w:sz w:val="24"/>
          <w:szCs w:val="24"/>
        </w:rPr>
        <w:t xml:space="preserve">грн. </w:t>
      </w:r>
    </w:p>
    <w:p w:rsidR="00AF3EE6" w:rsidRDefault="005373AD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Pr="005373AD">
        <w:rPr>
          <w:rFonts w:ascii="Times New Roman" w:eastAsia="Times New Roman" w:hAnsi="Times New Roman" w:cs="Times New Roman"/>
          <w:b/>
          <w:sz w:val="24"/>
          <w:szCs w:val="24"/>
        </w:rPr>
        <w:t>бґрунтування очікуваної вартості предмета закупівлі</w:t>
      </w:r>
    </w:p>
    <w:p w:rsidR="0031682B" w:rsidRPr="00A74CE9" w:rsidRDefault="005373AD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73A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1282C" w:rsidRPr="00A74CE9">
        <w:rPr>
          <w:rFonts w:ascii="Times New Roman" w:eastAsia="Times New Roman" w:hAnsi="Times New Roman" w:cs="Times New Roman"/>
          <w:sz w:val="24"/>
          <w:szCs w:val="24"/>
        </w:rPr>
        <w:t>Визначення очікуваної вартості предмета закупівлі обумовлено статистичним аналізом</w:t>
      </w:r>
      <w:r w:rsidR="0001282C" w:rsidRPr="00A74CE9">
        <w:rPr>
          <w:sz w:val="24"/>
          <w:szCs w:val="24"/>
        </w:rPr>
        <w:t xml:space="preserve"> </w:t>
      </w:r>
      <w:r w:rsidR="0001282C" w:rsidRPr="00A74CE9">
        <w:rPr>
          <w:rFonts w:ascii="Times New Roman" w:eastAsia="Times New Roman" w:hAnsi="Times New Roman" w:cs="Times New Roman"/>
          <w:sz w:val="24"/>
          <w:szCs w:val="24"/>
        </w:rPr>
        <w:t xml:space="preserve">загальнодоступної інформації про ціну предмета закупівлі на підставі затвердженої центральним органом виконавчої влади, що забезпечує формування та реалізує державну політику у сфері публічних закупівель, примірної методики визначення очікуваної вартості предмета закупівлі, а саме: згідно з пунктом 1 розділу ІІІ наказу Міністерства розвитку економіки, торгівлі та сільського господарства України від 18.02.2020  № 275 із змінами. </w:t>
      </w:r>
    </w:p>
    <w:p w:rsidR="0031682B" w:rsidRPr="00A74CE9" w:rsidRDefault="0001282C" w:rsidP="00A74C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Розмір бюджетного призначення: 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>180000,00 грн.</w:t>
      </w:r>
      <w:r w:rsidRPr="00A74C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 xml:space="preserve">відповідно до </w:t>
      </w:r>
      <w:r w:rsidR="00AF3EE6" w:rsidRPr="00AF3EE6">
        <w:rPr>
          <w:rFonts w:ascii="Times New Roman" w:eastAsia="Times New Roman" w:hAnsi="Times New Roman" w:cs="Times New Roman"/>
          <w:sz w:val="24"/>
          <w:szCs w:val="24"/>
        </w:rPr>
        <w:t>рішення міської ради від 15 листопада 2022 року № 784-29/VІІІ «Про бюджет Павлоградської міської територіальної громади на 2023 рік» (зі змінами)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F3EE6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Обґрунтування технічних та якісних характеристик предмета закупівлі. </w:t>
      </w:r>
    </w:p>
    <w:p w:rsidR="0031682B" w:rsidRPr="00F61AD6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>Термін постачання</w:t>
      </w:r>
      <w:r w:rsidR="00292561" w:rsidRPr="00F61AD6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F61AD6">
        <w:rPr>
          <w:rFonts w:ascii="Times New Roman" w:eastAsia="Times New Roman" w:hAnsi="Times New Roman" w:cs="Times New Roman"/>
          <w:sz w:val="24"/>
          <w:szCs w:val="24"/>
        </w:rPr>
        <w:t xml:space="preserve"> з дати укладання договору по </w:t>
      </w:r>
      <w:r w:rsidR="00CD4128">
        <w:rPr>
          <w:rFonts w:ascii="Times New Roman" w:eastAsia="Times New Roman" w:hAnsi="Times New Roman" w:cs="Times New Roman"/>
          <w:sz w:val="24"/>
          <w:szCs w:val="24"/>
        </w:rPr>
        <w:t>15.10</w:t>
      </w:r>
      <w:bookmarkStart w:id="0" w:name="_GoBack"/>
      <w:bookmarkEnd w:id="0"/>
      <w:r w:rsidR="00292561" w:rsidRPr="00F61AD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61AD6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292561" w:rsidRPr="00F61AD6">
        <w:rPr>
          <w:rFonts w:ascii="Times New Roman" w:eastAsia="Times New Roman" w:hAnsi="Times New Roman" w:cs="Times New Roman"/>
          <w:sz w:val="24"/>
          <w:szCs w:val="24"/>
        </w:rPr>
        <w:t xml:space="preserve">3 </w:t>
      </w:r>
      <w:r w:rsidRPr="00F61AD6">
        <w:rPr>
          <w:rFonts w:ascii="Times New Roman" w:eastAsia="Times New Roman" w:hAnsi="Times New Roman" w:cs="Times New Roman"/>
          <w:sz w:val="24"/>
          <w:szCs w:val="24"/>
        </w:rPr>
        <w:t xml:space="preserve">р. </w:t>
      </w:r>
    </w:p>
    <w:p w:rsidR="0031682B" w:rsidRPr="00292561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2561">
        <w:rPr>
          <w:rFonts w:ascii="Times New Roman" w:eastAsia="Times New Roman" w:hAnsi="Times New Roman" w:cs="Times New Roman"/>
          <w:sz w:val="24"/>
          <w:szCs w:val="24"/>
        </w:rPr>
        <w:t xml:space="preserve">Якісні та технічні характеристики заявленої кількості </w:t>
      </w:r>
      <w:r w:rsidR="00292561" w:rsidRPr="00292561">
        <w:rPr>
          <w:rFonts w:ascii="Times New Roman" w:eastAsia="Times New Roman" w:hAnsi="Times New Roman" w:cs="Times New Roman"/>
          <w:sz w:val="24"/>
          <w:szCs w:val="24"/>
        </w:rPr>
        <w:t>стелажів</w:t>
      </w:r>
      <w:r w:rsidRPr="00292561">
        <w:rPr>
          <w:rFonts w:ascii="Times New Roman" w:eastAsia="Times New Roman" w:hAnsi="Times New Roman" w:cs="Times New Roman"/>
          <w:sz w:val="24"/>
          <w:szCs w:val="24"/>
        </w:rPr>
        <w:t xml:space="preserve"> визначені з урахуванням реальних потреб </w:t>
      </w:r>
      <w:r w:rsidR="00292561" w:rsidRPr="00292561">
        <w:rPr>
          <w:rFonts w:ascii="Times New Roman" w:eastAsia="Times New Roman" w:hAnsi="Times New Roman" w:cs="Times New Roman"/>
          <w:sz w:val="24"/>
          <w:szCs w:val="24"/>
        </w:rPr>
        <w:t>установи</w:t>
      </w:r>
      <w:r w:rsidRPr="00292561">
        <w:rPr>
          <w:rFonts w:ascii="Times New Roman" w:eastAsia="Times New Roman" w:hAnsi="Times New Roman" w:cs="Times New Roman"/>
          <w:sz w:val="24"/>
          <w:szCs w:val="24"/>
        </w:rPr>
        <w:t xml:space="preserve"> та оптимального співвідношення ціни та якості. </w:t>
      </w:r>
    </w:p>
    <w:p w:rsidR="0031682B" w:rsidRPr="00292561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2561">
        <w:rPr>
          <w:rFonts w:ascii="Times New Roman" w:eastAsia="Times New Roman" w:hAnsi="Times New Roman" w:cs="Times New Roman"/>
          <w:sz w:val="24"/>
          <w:szCs w:val="24"/>
        </w:rPr>
        <w:t>Враховуючи зазначене, замовник прийняв рішення стосовно застосування таких технічних та якісних характеристик предмета закупівлі:</w:t>
      </w:r>
    </w:p>
    <w:p w:rsidR="00292561" w:rsidRPr="00292561" w:rsidRDefault="00292561" w:rsidP="00292561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7872"/>
        <w:gridCol w:w="1276"/>
      </w:tblGrid>
      <w:tr w:rsidR="00292561" w:rsidRPr="00230E1D" w:rsidTr="00904D87">
        <w:tc>
          <w:tcPr>
            <w:tcW w:w="562" w:type="dxa"/>
            <w:shd w:val="clear" w:color="auto" w:fill="auto"/>
          </w:tcPr>
          <w:p w:rsidR="00292561" w:rsidRPr="00230E1D" w:rsidRDefault="00292561" w:rsidP="00904D8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0E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872" w:type="dxa"/>
            <w:shd w:val="clear" w:color="auto" w:fill="auto"/>
          </w:tcPr>
          <w:p w:rsidR="00292561" w:rsidRPr="00230E1D" w:rsidRDefault="00292561" w:rsidP="00904D8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0E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Найменування виробу</w:t>
            </w:r>
          </w:p>
        </w:tc>
        <w:tc>
          <w:tcPr>
            <w:tcW w:w="1276" w:type="dxa"/>
            <w:shd w:val="clear" w:color="auto" w:fill="auto"/>
          </w:tcPr>
          <w:p w:rsidR="00292561" w:rsidRPr="00230E1D" w:rsidRDefault="00292561" w:rsidP="00904D8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0E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Кількість</w:t>
            </w:r>
          </w:p>
          <w:p w:rsidR="00292561" w:rsidRPr="00230E1D" w:rsidRDefault="00292561" w:rsidP="00904D8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E1D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230E1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230E1D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92561" w:rsidRPr="00230E1D" w:rsidTr="00904D87">
        <w:tc>
          <w:tcPr>
            <w:tcW w:w="562" w:type="dxa"/>
            <w:shd w:val="clear" w:color="auto" w:fill="auto"/>
          </w:tcPr>
          <w:p w:rsidR="00292561" w:rsidRPr="005E6620" w:rsidRDefault="00292561" w:rsidP="00904D8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62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72" w:type="dxa"/>
            <w:shd w:val="clear" w:color="auto" w:fill="auto"/>
          </w:tcPr>
          <w:p w:rsidR="00292561" w:rsidRPr="005E6620" w:rsidRDefault="00292561" w:rsidP="00904D87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Архівні</w:t>
            </w:r>
            <w:r w:rsidRPr="00DF1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5E6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телаж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r w:rsidRPr="005E6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92561" w:rsidRPr="00DF1B41" w:rsidRDefault="00292561" w:rsidP="00904D87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Архівні</w:t>
            </w:r>
            <w:r w:rsidRPr="00DF1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5E6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телаж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 металеві</w:t>
            </w:r>
            <w:r w:rsidRPr="005E6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призначені</w:t>
            </w:r>
            <w:r w:rsidRPr="00DF1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належного зберігання документації. Конструкція стелажів повинна дозволяти монтаж і демонтаж виробу в будь-якій конфігурації в залежності від геометрії приміщення і призначення стелажу.</w:t>
            </w:r>
          </w:p>
          <w:p w:rsidR="00292561" w:rsidRPr="00DF1B41" w:rsidRDefault="00292561" w:rsidP="00904D87">
            <w:pPr>
              <w:spacing w:after="0" w:line="240" w:lineRule="auto"/>
              <w:ind w:firstLine="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Технічні характеристики:</w:t>
            </w:r>
          </w:p>
          <w:p w:rsidR="00292561" w:rsidRPr="00DF1B41" w:rsidRDefault="00292561" w:rsidP="00292561">
            <w:pPr>
              <w:numPr>
                <w:ilvl w:val="0"/>
                <w:numId w:val="1"/>
              </w:numPr>
              <w:spacing w:after="0" w:line="240" w:lineRule="auto"/>
              <w:ind w:left="0" w:firstLine="3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Тип: стелаж;</w:t>
            </w:r>
          </w:p>
          <w:p w:rsidR="00292561" w:rsidRPr="00DF1B41" w:rsidRDefault="00292561" w:rsidP="00292561">
            <w:pPr>
              <w:numPr>
                <w:ilvl w:val="0"/>
                <w:numId w:val="1"/>
              </w:numPr>
              <w:spacing w:after="0" w:line="240" w:lineRule="auto"/>
              <w:ind w:left="0" w:firstLine="3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Колір  – сірий, полімерне фарбування;</w:t>
            </w:r>
          </w:p>
          <w:p w:rsidR="00292561" w:rsidRPr="00DF1B41" w:rsidRDefault="00292561" w:rsidP="00292561">
            <w:pPr>
              <w:numPr>
                <w:ilvl w:val="0"/>
                <w:numId w:val="1"/>
              </w:numPr>
              <w:spacing w:after="0" w:line="240" w:lineRule="auto"/>
              <w:ind w:left="0" w:firstLine="3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Комплектація – зварний каркас з профільної труби 25х25х2 мм, полиці з листового металу</w:t>
            </w:r>
            <w:r w:rsidRPr="005E6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менше</w:t>
            </w:r>
            <w:r w:rsidRPr="00DF1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0,8 мм – 5 </w:t>
            </w:r>
            <w:proofErr w:type="spellStart"/>
            <w:r w:rsidRPr="00DF1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r w:rsidRPr="00DF1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292561" w:rsidRPr="00DF1B41" w:rsidRDefault="00292561" w:rsidP="00292561">
            <w:pPr>
              <w:numPr>
                <w:ilvl w:val="0"/>
                <w:numId w:val="1"/>
              </w:numPr>
              <w:spacing w:after="0" w:line="240" w:lineRule="auto"/>
              <w:ind w:left="0" w:firstLine="3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Розмір: висота – 2200 мм; ширина – 1650 мм, глибина – 600 мм;</w:t>
            </w:r>
          </w:p>
          <w:p w:rsidR="00292561" w:rsidRPr="00DF1B41" w:rsidRDefault="00292561" w:rsidP="00292561">
            <w:pPr>
              <w:numPr>
                <w:ilvl w:val="0"/>
                <w:numId w:val="1"/>
              </w:numPr>
              <w:spacing w:after="0" w:line="240" w:lineRule="auto"/>
              <w:ind w:left="0" w:firstLine="3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Матеріал каркасу: вуглецева сталь;</w:t>
            </w:r>
          </w:p>
          <w:p w:rsidR="00292561" w:rsidRPr="00DF1B41" w:rsidRDefault="00292561" w:rsidP="00292561">
            <w:pPr>
              <w:numPr>
                <w:ilvl w:val="0"/>
                <w:numId w:val="1"/>
              </w:numPr>
              <w:spacing w:after="0" w:line="240" w:lineRule="auto"/>
              <w:ind w:left="0" w:firstLine="3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Матеріал полиць: вуглецева сталь, товщина</w:t>
            </w:r>
            <w:r w:rsidRPr="005E6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менше</w:t>
            </w:r>
            <w:r w:rsidRPr="00DF1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-0,8 мм</w:t>
            </w:r>
          </w:p>
          <w:p w:rsidR="00292561" w:rsidRPr="00DF1B41" w:rsidRDefault="00292561" w:rsidP="00292561">
            <w:pPr>
              <w:numPr>
                <w:ilvl w:val="0"/>
                <w:numId w:val="1"/>
              </w:numPr>
              <w:spacing w:after="0" w:line="240" w:lineRule="auto"/>
              <w:ind w:left="0" w:firstLine="3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Максимальне навантаження на полку </w:t>
            </w:r>
            <w:r w:rsidRPr="005E6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не менше</w:t>
            </w:r>
            <w:r w:rsidRPr="00DF1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 кг/на полку;</w:t>
            </w:r>
          </w:p>
          <w:p w:rsidR="00292561" w:rsidRPr="00DF1B41" w:rsidRDefault="00292561" w:rsidP="00292561">
            <w:pPr>
              <w:numPr>
                <w:ilvl w:val="0"/>
                <w:numId w:val="1"/>
              </w:numPr>
              <w:spacing w:after="0" w:line="240" w:lineRule="auto"/>
              <w:ind w:left="0" w:firstLine="3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Відстань між полицями у висоту – 400 мм, кількість полиць – 5 </w:t>
            </w:r>
            <w:proofErr w:type="spellStart"/>
            <w:r w:rsidRPr="00DF1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r w:rsidRPr="00DF1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292561" w:rsidRPr="00DF1B41" w:rsidRDefault="00292561" w:rsidP="00292561">
            <w:pPr>
              <w:numPr>
                <w:ilvl w:val="0"/>
                <w:numId w:val="1"/>
              </w:numPr>
              <w:spacing w:after="0" w:line="240" w:lineRule="auto"/>
              <w:ind w:left="0" w:firstLine="3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Відстань між підлогою та нижньою полицею стелажа не менше </w:t>
            </w:r>
          </w:p>
          <w:p w:rsidR="00292561" w:rsidRPr="00DF1B41" w:rsidRDefault="00292561" w:rsidP="00904D87">
            <w:pPr>
              <w:spacing w:after="0" w:line="240" w:lineRule="auto"/>
              <w:ind w:firstLine="3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мм;</w:t>
            </w:r>
          </w:p>
          <w:p w:rsidR="00292561" w:rsidRPr="00DF1B41" w:rsidRDefault="00292561" w:rsidP="00292561">
            <w:pPr>
              <w:numPr>
                <w:ilvl w:val="0"/>
                <w:numId w:val="1"/>
              </w:numPr>
              <w:spacing w:after="0" w:line="240" w:lineRule="auto"/>
              <w:ind w:left="0" w:firstLine="3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з’єднання стелажів між собою в ряд, зверху, на відстані 5 см, та знизу, на відстані 10 см, - в </w:t>
            </w:r>
            <w:proofErr w:type="spellStart"/>
            <w:r w:rsidRPr="00DF1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стійках</w:t>
            </w:r>
            <w:proofErr w:type="spellEnd"/>
            <w:r w:rsidRPr="00DF1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робляться отвори діаметром 6 мм;</w:t>
            </w:r>
          </w:p>
          <w:p w:rsidR="00292561" w:rsidRPr="00DF1B41" w:rsidRDefault="00292561" w:rsidP="00292561">
            <w:pPr>
              <w:numPr>
                <w:ilvl w:val="0"/>
                <w:numId w:val="1"/>
              </w:numPr>
              <w:spacing w:after="0" w:line="240" w:lineRule="auto"/>
              <w:ind w:left="0" w:firstLine="3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основу </w:t>
            </w:r>
            <w:proofErr w:type="spellStart"/>
            <w:r w:rsidRPr="00DF1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стійки</w:t>
            </w:r>
            <w:proofErr w:type="spellEnd"/>
            <w:r w:rsidRPr="00DF1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приварюються п’ятаки без виступу за межі </w:t>
            </w:r>
            <w:proofErr w:type="spellStart"/>
            <w:r w:rsidRPr="00DF1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стійок</w:t>
            </w:r>
            <w:proofErr w:type="spellEnd"/>
            <w:r w:rsidRPr="00DF1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короткої сторони (ширини);</w:t>
            </w:r>
          </w:p>
          <w:p w:rsidR="00292561" w:rsidRPr="005E6620" w:rsidRDefault="00292561" w:rsidP="00904D87">
            <w:pPr>
              <w:spacing w:after="0" w:line="240" w:lineRule="auto"/>
              <w:ind w:left="3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:rsidR="00292561" w:rsidRPr="005E6620" w:rsidRDefault="00292561" w:rsidP="00904D8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62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</w:tr>
    </w:tbl>
    <w:p w:rsidR="0031682B" w:rsidRDefault="003168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31682B">
      <w:pgSz w:w="11906" w:h="16838"/>
      <w:pgMar w:top="850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3224F3"/>
    <w:multiLevelType w:val="hybridMultilevel"/>
    <w:tmpl w:val="96C6A0A6"/>
    <w:lvl w:ilvl="0" w:tplc="F572AFB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82B"/>
    <w:rsid w:val="0001282C"/>
    <w:rsid w:val="00292561"/>
    <w:rsid w:val="0031682B"/>
    <w:rsid w:val="004C59F5"/>
    <w:rsid w:val="005373AD"/>
    <w:rsid w:val="00653119"/>
    <w:rsid w:val="00A74CE9"/>
    <w:rsid w:val="00AF3EE6"/>
    <w:rsid w:val="00CD4128"/>
    <w:rsid w:val="00F34AAD"/>
    <w:rsid w:val="00F61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F46C8"/>
  <w15:docId w15:val="{377BA944-A54B-4324-91AF-1B522E95D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72AC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rvts0">
    <w:name w:val="rvts0"/>
    <w:basedOn w:val="a0"/>
    <w:rsid w:val="002B72AC"/>
  </w:style>
  <w:style w:type="character" w:styleId="a4">
    <w:name w:val="Emphasis"/>
    <w:uiPriority w:val="20"/>
    <w:qFormat/>
    <w:rsid w:val="002B72AC"/>
    <w:rPr>
      <w:i/>
      <w:iCs/>
    </w:rPr>
  </w:style>
  <w:style w:type="table" w:styleId="a5">
    <w:name w:val="Table Grid"/>
    <w:basedOn w:val="a1"/>
    <w:uiPriority w:val="39"/>
    <w:rsid w:val="002B72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euCBK5a2EjbfyQrdiFF789GQR/w==">AMUW2mUJA8AXZASJD7/FLCtqKi/Hpm3W8fPYlO07aarNGZnC2CAANKu3zEUrvJpkdN03rdbZ8pySEM5/53HBSmhjnZV4EYqhqI3zTk1Do5IHCb84fFdIpkQ=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2115</Words>
  <Characters>1207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ekonom6</cp:lastModifiedBy>
  <cp:revision>2</cp:revision>
  <dcterms:created xsi:type="dcterms:W3CDTF">2023-09-14T12:47:00Z</dcterms:created>
  <dcterms:modified xsi:type="dcterms:W3CDTF">2023-09-14T12:47:00Z</dcterms:modified>
</cp:coreProperties>
</file>