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bookmarkStart w:id="0" w:name="_GoBack"/>
      <w:bookmarkEnd w:id="0"/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8E581A" w:rsidRPr="008E581A">
        <w:rPr>
          <w:rFonts w:ascii="Times New Roman" w:eastAsia="Times New Roman" w:hAnsi="Times New Roman" w:cs="Times New Roman"/>
          <w:b/>
          <w:sz w:val="24"/>
          <w:szCs w:val="24"/>
        </w:rPr>
        <w:t>Комп’ютерне обладнання (ДК 021: 2015 30230000-0 Комп’ютерне обладнання)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E581A" w:rsidRPr="008E581A">
        <w:rPr>
          <w:rFonts w:ascii="Times New Roman" w:eastAsia="Times New Roman" w:hAnsi="Times New Roman" w:cs="Times New Roman"/>
          <w:sz w:val="24"/>
          <w:szCs w:val="24"/>
        </w:rPr>
        <w:t>Комп’ютерне обладнання (ДК 021: 2015 30230000-0 Комп’ютерне обладнання)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8E581A" w:rsidRPr="008E581A">
        <w:rPr>
          <w:rFonts w:ascii="Times New Roman" w:eastAsia="Times New Roman" w:hAnsi="Times New Roman" w:cs="Times New Roman"/>
          <w:sz w:val="24"/>
          <w:szCs w:val="24"/>
        </w:rPr>
        <w:t>UA-2023-10-25-015393-a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E581A" w:rsidRPr="008E581A">
        <w:rPr>
          <w:rFonts w:ascii="Times New Roman" w:eastAsia="Times New Roman" w:hAnsi="Times New Roman" w:cs="Times New Roman"/>
          <w:sz w:val="24"/>
          <w:szCs w:val="24"/>
        </w:rPr>
        <w:t>194 990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8E581A" w:rsidRPr="008E581A">
        <w:rPr>
          <w:rFonts w:ascii="Times New Roman" w:eastAsia="Times New Roman" w:hAnsi="Times New Roman" w:cs="Times New Roman"/>
          <w:sz w:val="24"/>
          <w:szCs w:val="24"/>
        </w:rPr>
        <w:t>194 990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8E581A">
        <w:rPr>
          <w:rFonts w:ascii="Times New Roman" w:eastAsia="Times New Roman" w:hAnsi="Times New Roman" w:cs="Times New Roman"/>
          <w:sz w:val="24"/>
          <w:szCs w:val="24"/>
        </w:rPr>
        <w:t>30.11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31682B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8E581A" w:rsidRPr="00230E1D" w:rsidRDefault="008E581A" w:rsidP="008E581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7872"/>
        <w:gridCol w:w="1276"/>
      </w:tblGrid>
      <w:tr w:rsidR="008E581A" w:rsidRPr="00DE10FB" w:rsidTr="0088358C">
        <w:tc>
          <w:tcPr>
            <w:tcW w:w="458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72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 виробу</w:t>
            </w:r>
          </w:p>
        </w:tc>
        <w:tc>
          <w:tcPr>
            <w:tcW w:w="1276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</w:t>
            </w:r>
          </w:p>
          <w:p w:rsidR="008E581A" w:rsidRPr="00B04D4D" w:rsidRDefault="008E581A" w:rsidP="00883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581A" w:rsidRPr="008F20B0" w:rsidTr="0088358C">
        <w:tc>
          <w:tcPr>
            <w:tcW w:w="458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Моні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тор 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Діагональ дисплея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не менше 31.5"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Тип матриці - 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IPS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Роздільна здатність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гірше 3840 x 2160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Частота оновлення екрану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 не менше 60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Гц</w:t>
            </w:r>
            <w:proofErr w:type="spellEnd"/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Підсвічування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WLED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Покриття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матове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Час реакції матриці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не більше 4мс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Яскравість - не менше350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/м2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Контрастність статична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менше 1000:1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Контрастність динамічна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менше 3 000 000:1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Крок між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пікселами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, мм – не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більще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 0.1816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Технології поліпшення зображення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Eye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Comfort</w:t>
            </w:r>
            <w:proofErr w:type="spellEnd"/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Технології синхронізації AMD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FreeSync</w:t>
            </w:r>
            <w:proofErr w:type="spellEnd"/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Споживана потужність в робочому режимі </w:t>
            </w:r>
          </w:p>
          <w:p w:rsidR="008E581A" w:rsidRPr="00B04D4D" w:rsidRDefault="008E581A" w:rsidP="0088358C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. 150 Вт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Споживана потужність у режимі очікування – не більше 0.3 Вт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Інтерфейси та підключення – не менше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4 x USB 3.2, 1 х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DisplayPort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, 1 х USB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-C, 1 х 3.5мм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Mini-Jack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E581A" w:rsidRPr="00B04D4D" w:rsidRDefault="008E581A" w:rsidP="0088358C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1 х HDMI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Регулювання положення - регулювання нахилу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Регулювання нахилу - не гірше -5° ~ +22°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Розміри з підставкою – не більше 714.2 x 523 x 206.7 мм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VESA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100x100 мм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Вбудовані колонки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не гірше 2 х 3 Вт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 USB для зарядки пристроїв, гніздо для замка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Kensington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, USB-концентратор</w:t>
            </w:r>
          </w:p>
          <w:p w:rsidR="008E581A" w:rsidRPr="00B04D4D" w:rsidRDefault="008E581A" w:rsidP="008E581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Гарантія – не менше 36 міс</w:t>
            </w:r>
          </w:p>
        </w:tc>
        <w:tc>
          <w:tcPr>
            <w:tcW w:w="1276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8E581A" w:rsidRPr="00322D12" w:rsidTr="0088358C">
        <w:trPr>
          <w:trHeight w:val="560"/>
        </w:trPr>
        <w:tc>
          <w:tcPr>
            <w:tcW w:w="458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2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Моні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тор 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Діагональ дисплея - не менше 23.8"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Тип матриці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IPS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Роздільна здатність – не менше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2560 x 1440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Частота оновлення екрану – не менше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75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Гц</w:t>
            </w:r>
            <w:proofErr w:type="spellEnd"/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Підсвічування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WLED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Час реакції матриці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більше 4мс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Яскравість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 не менше 300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кд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/м2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Контрастність статична – не менше 1000:1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Контрастність динамічна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менше 3 000 000:1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Крок між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пікселами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, мм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більше 0.2058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Споживана потужність в робочому режимі – не більше 20 Вт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Споживана потужність у режимі очікування – не більше 0.5 Вт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Інтерфейси та підключення –  не менше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E581A" w:rsidRPr="00B04D4D" w:rsidRDefault="008E581A" w:rsidP="0088358C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DisplayPort, 1 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3.5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Mini-Jack, 1 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HDMI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Регулювання положення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регулювання по висоті, регулювання нахилу, поворотний екран (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Pivot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), поворот монітора (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Swivel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VESA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100x100 мм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Вбудовані колонки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гірше 2 х 2 Вт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Особливості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гніздо для замка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Kensington</w:t>
            </w:r>
            <w:proofErr w:type="spellEnd"/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Гарантія, міс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менше 36</w:t>
            </w:r>
          </w:p>
        </w:tc>
        <w:tc>
          <w:tcPr>
            <w:tcW w:w="1276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81A" w:rsidTr="0088358C">
        <w:tc>
          <w:tcPr>
            <w:tcW w:w="458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2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Багатофункціональний пристрій 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Максимальний формат друку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A4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Час виходу першої сторінки – не більше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7.8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  <w:proofErr w:type="spellEnd"/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Швидкість монохромного друку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- не менше 18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/хв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Максимальна швидкість монохромного копіювання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 менше 18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/хв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Час виходу першої копії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 більше 12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  <w:proofErr w:type="spellEnd"/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Роздільна здатність при копіюванні,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600 x 600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Масштабування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50 – 200 %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Додаткові функції при копіюванні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ID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Card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Copy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, копіювання 2 на 1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Тип сканера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планшетний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Оптична роздільна здатність сканера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600 х 600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інтерпольована роздільна здатність,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9600 x 9600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Розрядність кольорового сканування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24 біт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Розрядність сканування з відтінками сірого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256 біт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Розмір області що сканується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216 x 297 мм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Додаткові функції при скануванні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сканування в додаток WIA, сканування в додаток TWAIN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Кількість лотків для подачі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Місткість лотків для подачі- не більше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150 аркушів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Місткість вихідного лотка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більше 100 аркушів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Щільність паперу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60 - 163 г/м²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Підтримувані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розміри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паперу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основний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лоток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Com 10, C5, Legal, Executive, A6, Letter, A5, B5, A4, Custom, Monarch, DL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Оперативна пам'ять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64 МБ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Інтерфейси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USB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Місячний обсяг друку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8 000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proofErr w:type="spellEnd"/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Сумісний оригінальний картридж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Canon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 725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Максимальна споживана потужність- не більше 960 Вт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Середня споживана потужність в режимі очікування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більше 1.4 Вт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Середня споживана потужність в режимі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енергозбереж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більше 0.6 Вт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більше 372 мм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Висота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більше 254 мм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Глибина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більше 276 мм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Вага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більше 8.2 кг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Гарантія, міс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менше 12</w:t>
            </w:r>
          </w:p>
          <w:p w:rsidR="008E581A" w:rsidRPr="00B04D4D" w:rsidRDefault="008E581A" w:rsidP="0088358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В комплекті з двома додатковими оригінальними картриджами</w:t>
            </w:r>
          </w:p>
        </w:tc>
        <w:tc>
          <w:tcPr>
            <w:tcW w:w="1276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8E581A" w:rsidTr="0088358C">
        <w:tc>
          <w:tcPr>
            <w:tcW w:w="458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72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Матричний принтер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Кількість голок в друкуючої голівці - 24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Максимальний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формат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друку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A4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Швидкість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друку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(High speed draft, 10cpi)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300 з/с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Швидкість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друку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(High speed draft, 12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cpi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270 з/с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Швидкість друку (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Draft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cpi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225 з/с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Швидкість друку (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Draft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, 12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cpi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270 з/с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Швидкість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друку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(Near letter quality, 10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cpi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79 з/с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Швидкість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друку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(Near letter quality, 12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cpi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94 з/с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Ширина друкованого поля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80 колонок (при 10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cpi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Кількість копій, до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5 аркушів (оригінал + копії)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 роздільна здатність, 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dpi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360 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 180 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dpi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 (в режимі 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NLQ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Максимальна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товщина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паперу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0.39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Джерела/напрямки подачі паперу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подача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сзаду</w:t>
            </w:r>
            <w:proofErr w:type="spellEnd"/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Інтерфейси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LPT, USB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Емульовані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стандарти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EPSON ESC/P2, IBM PPDS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Вбудовані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шрифти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Epson Script/C, Epson Sans Serif/H, Epson Roman/T, Epson Prestige, Epson Orator/S, Epson OCR-B, Epson Courier, Epson Draft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Напрацювання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відмову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 xml:space="preserve">6000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годин</w:t>
            </w:r>
            <w:proofErr w:type="spellEnd"/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Ширина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- не більше 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386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Висота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- не більше 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185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Глибина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- не більше 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306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мм</w:t>
            </w:r>
            <w:proofErr w:type="spellEnd"/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Вага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- не більше 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3.5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кг</w:t>
            </w:r>
            <w:proofErr w:type="spellEnd"/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Підтримувані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ОС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  <w:t>Windows ME, Windows NT 4.0, MS DOS, Windows 98, Windows 95, Windows Server 2003, Windows Server 2008, Windows 2000 Professional, Windows Vista, Windows XP, Windows 7</w:t>
            </w:r>
          </w:p>
          <w:p w:rsidR="008E581A" w:rsidRPr="00B04D4D" w:rsidRDefault="008E581A" w:rsidP="008E581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Гарантія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міс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- не менше </w:t>
            </w:r>
            <w:r w:rsidRPr="00B04D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581A" w:rsidTr="0088358C">
        <w:tc>
          <w:tcPr>
            <w:tcW w:w="458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72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Акустичні к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олонки</w:t>
            </w:r>
          </w:p>
          <w:p w:rsidR="008E581A" w:rsidRPr="00B04D4D" w:rsidRDefault="008E581A" w:rsidP="00883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Кількість каналів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2.0</w:t>
            </w:r>
          </w:p>
          <w:p w:rsidR="008E581A" w:rsidRPr="00B04D4D" w:rsidRDefault="008E581A" w:rsidP="00883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Мінімальна частота відтворення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 менше 70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Гц</w:t>
            </w:r>
            <w:proofErr w:type="spellEnd"/>
          </w:p>
          <w:p w:rsidR="008E581A" w:rsidRPr="00B04D4D" w:rsidRDefault="008E581A" w:rsidP="00883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Максимальна частота відтворення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не менше 20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кГц</w:t>
            </w:r>
            <w:proofErr w:type="spellEnd"/>
          </w:p>
          <w:p w:rsidR="008E581A" w:rsidRPr="00B04D4D" w:rsidRDefault="008E581A" w:rsidP="00883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Роз'єми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mini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Jack</w:t>
            </w:r>
            <w:proofErr w:type="spellEnd"/>
            <w:r w:rsidRPr="00B04D4D">
              <w:rPr>
                <w:rFonts w:ascii="Times New Roman" w:hAnsi="Times New Roman" w:cs="Times New Roman"/>
                <w:sz w:val="24"/>
                <w:szCs w:val="24"/>
              </w:rPr>
              <w:t xml:space="preserve"> 3.5 mm</w:t>
            </w:r>
          </w:p>
          <w:p w:rsidR="008E581A" w:rsidRPr="00B04D4D" w:rsidRDefault="008E581A" w:rsidP="00883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Потужність колонок, Вт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не менше 8</w:t>
            </w:r>
          </w:p>
          <w:p w:rsidR="008E581A" w:rsidRPr="00B04D4D" w:rsidRDefault="008E581A" w:rsidP="00883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Живлення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USB</w:t>
            </w:r>
          </w:p>
          <w:p w:rsidR="008E581A" w:rsidRPr="00B04D4D" w:rsidRDefault="008E581A" w:rsidP="00883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Матеріал корпусу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пластик</w:t>
            </w:r>
          </w:p>
          <w:p w:rsidR="008E581A" w:rsidRPr="00B04D4D" w:rsidRDefault="008E581A" w:rsidP="00883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Колір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чорний</w:t>
            </w:r>
          </w:p>
          <w:p w:rsidR="008E581A" w:rsidRPr="00B04D4D" w:rsidRDefault="008E581A" w:rsidP="008835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>Гарантія, міс</w:t>
            </w:r>
            <w:r w:rsidRPr="00B04D4D">
              <w:rPr>
                <w:rFonts w:ascii="Times New Roman" w:hAnsi="Times New Roman" w:cs="Times New Roman"/>
                <w:sz w:val="24"/>
                <w:szCs w:val="24"/>
              </w:rPr>
              <w:tab/>
              <w:t>- не менше 12</w:t>
            </w:r>
          </w:p>
        </w:tc>
        <w:tc>
          <w:tcPr>
            <w:tcW w:w="1276" w:type="dxa"/>
            <w:shd w:val="clear" w:color="auto" w:fill="auto"/>
          </w:tcPr>
          <w:p w:rsidR="008E581A" w:rsidRPr="00B04D4D" w:rsidRDefault="008E581A" w:rsidP="008835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</w:tbl>
    <w:p w:rsidR="008E581A" w:rsidRDefault="008E581A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E581A" w:rsidSect="00D93FAF">
      <w:pgSz w:w="11906" w:h="16838"/>
      <w:pgMar w:top="709" w:right="850" w:bottom="568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143EC4"/>
    <w:rsid w:val="00173895"/>
    <w:rsid w:val="00223374"/>
    <w:rsid w:val="00283666"/>
    <w:rsid w:val="00292561"/>
    <w:rsid w:val="002A15E0"/>
    <w:rsid w:val="003159DD"/>
    <w:rsid w:val="0031682B"/>
    <w:rsid w:val="004C59F5"/>
    <w:rsid w:val="005373AD"/>
    <w:rsid w:val="00595325"/>
    <w:rsid w:val="005B5E8A"/>
    <w:rsid w:val="00653119"/>
    <w:rsid w:val="006A04CB"/>
    <w:rsid w:val="008D0A09"/>
    <w:rsid w:val="008E581A"/>
    <w:rsid w:val="008F0F0E"/>
    <w:rsid w:val="008F7147"/>
    <w:rsid w:val="00931EF7"/>
    <w:rsid w:val="00A34840"/>
    <w:rsid w:val="00A74CE9"/>
    <w:rsid w:val="00AF3EE6"/>
    <w:rsid w:val="00B70092"/>
    <w:rsid w:val="00D93FAF"/>
    <w:rsid w:val="00F34AAD"/>
    <w:rsid w:val="00F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345E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4533</Words>
  <Characters>2584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4</cp:revision>
  <dcterms:created xsi:type="dcterms:W3CDTF">2023-11-10T13:01:00Z</dcterms:created>
  <dcterms:modified xsi:type="dcterms:W3CDTF">2024-01-10T11:25:00Z</dcterms:modified>
</cp:coreProperties>
</file>