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7BA" w:rsidRPr="00AD3BD0" w:rsidRDefault="00C427BA" w:rsidP="00C427BA">
      <w:pPr>
        <w:spacing w:after="0" w:line="240" w:lineRule="auto"/>
        <w:jc w:val="center"/>
        <w:rPr>
          <w:rFonts w:ascii="Times New Roman" w:hAnsi="Times New Roman" w:cs="Times New Roman"/>
          <w:b/>
          <w:bCs/>
          <w:sz w:val="24"/>
          <w:szCs w:val="24"/>
          <w:lang w:val="uk-UA"/>
        </w:rPr>
      </w:pPr>
      <w:r w:rsidRPr="00AD3BD0">
        <w:rPr>
          <w:rFonts w:ascii="Times New Roman" w:hAnsi="Times New Roman" w:cs="Times New Roman"/>
          <w:b/>
          <w:sz w:val="24"/>
          <w:szCs w:val="24"/>
          <w:lang w:val="uk-UA"/>
        </w:rPr>
        <w:t xml:space="preserve">Предмет закупівлі: </w:t>
      </w:r>
      <w:r w:rsidRPr="00AD3BD0">
        <w:rPr>
          <w:rFonts w:ascii="Times New Roman" w:hAnsi="Times New Roman" w:cs="Times New Roman"/>
          <w:b/>
          <w:bCs/>
          <w:sz w:val="24"/>
          <w:szCs w:val="24"/>
        </w:rPr>
        <w:t xml:space="preserve">«Реконструкція </w:t>
      </w:r>
      <w:r w:rsidRPr="00AD3BD0">
        <w:rPr>
          <w:rFonts w:ascii="Times New Roman" w:hAnsi="Times New Roman" w:cs="Times New Roman"/>
          <w:b/>
          <w:bCs/>
          <w:sz w:val="24"/>
          <w:szCs w:val="24"/>
          <w:lang w:val="uk-UA"/>
        </w:rPr>
        <w:t>гуртожитку по вул. Промислова, 9/2 у м. Павлоград Дніпропетровської області (житло для внутрішньо переміщених осіб)»</w:t>
      </w:r>
    </w:p>
    <w:p w:rsidR="00C427BA" w:rsidRPr="00AD3BD0" w:rsidRDefault="00C427BA" w:rsidP="00C427BA">
      <w:pPr>
        <w:spacing w:after="0" w:line="240" w:lineRule="auto"/>
        <w:jc w:val="center"/>
        <w:rPr>
          <w:rFonts w:ascii="Times New Roman" w:hAnsi="Times New Roman" w:cs="Times New Roman"/>
          <w:b/>
          <w:bCs/>
          <w:sz w:val="24"/>
          <w:szCs w:val="24"/>
          <w:lang w:val="uk-UA"/>
        </w:rPr>
      </w:pPr>
      <w:r w:rsidRPr="00AD3BD0">
        <w:rPr>
          <w:rFonts w:ascii="Times New Roman" w:hAnsi="Times New Roman" w:cs="Times New Roman"/>
          <w:b/>
          <w:bCs/>
          <w:sz w:val="24"/>
          <w:szCs w:val="24"/>
          <w:lang w:val="uk-UA"/>
        </w:rPr>
        <w:t xml:space="preserve">код </w:t>
      </w:r>
      <w:r w:rsidRPr="00AD3BD0">
        <w:rPr>
          <w:rFonts w:ascii="Times New Roman" w:hAnsi="Times New Roman" w:cs="Times New Roman"/>
          <w:b/>
          <w:bCs/>
          <w:sz w:val="24"/>
          <w:szCs w:val="24"/>
        </w:rPr>
        <w:t xml:space="preserve">ДК 021:2015 </w:t>
      </w:r>
      <w:r w:rsidRPr="00AD3BD0">
        <w:rPr>
          <w:rFonts w:ascii="Times New Roman" w:hAnsi="Times New Roman" w:cs="Times New Roman"/>
          <w:b/>
          <w:bCs/>
          <w:sz w:val="24"/>
          <w:szCs w:val="24"/>
          <w:lang w:val="uk-UA"/>
        </w:rPr>
        <w:t xml:space="preserve">- </w:t>
      </w:r>
      <w:r w:rsidRPr="00AD3BD0">
        <w:rPr>
          <w:rFonts w:ascii="Times New Roman" w:hAnsi="Times New Roman" w:cs="Times New Roman"/>
          <w:b/>
          <w:bCs/>
          <w:sz w:val="24"/>
          <w:szCs w:val="24"/>
        </w:rPr>
        <w:t>45454000-6</w:t>
      </w:r>
      <w:r w:rsidRPr="00AD3BD0">
        <w:rPr>
          <w:rFonts w:ascii="Times New Roman" w:hAnsi="Times New Roman" w:cs="Times New Roman"/>
          <w:b/>
          <w:bCs/>
          <w:sz w:val="24"/>
          <w:szCs w:val="24"/>
          <w:lang w:val="uk-UA"/>
        </w:rPr>
        <w:t xml:space="preserve"> -</w:t>
      </w:r>
      <w:r w:rsidRPr="00AD3BD0">
        <w:rPr>
          <w:rFonts w:ascii="Times New Roman" w:hAnsi="Times New Roman" w:cs="Times New Roman"/>
          <w:b/>
          <w:bCs/>
          <w:sz w:val="24"/>
          <w:szCs w:val="24"/>
        </w:rPr>
        <w:t xml:space="preserve"> Реконструкція</w:t>
      </w:r>
    </w:p>
    <w:p w:rsidR="00C427BA" w:rsidRDefault="00C427BA" w:rsidP="00C427BA">
      <w:pPr>
        <w:tabs>
          <w:tab w:val="left" w:pos="4080"/>
        </w:tabs>
        <w:spacing w:after="0" w:line="240" w:lineRule="auto"/>
        <w:jc w:val="center"/>
        <w:rPr>
          <w:rFonts w:ascii="Times New Roman" w:hAnsi="Times New Roman" w:cs="Times New Roman"/>
          <w:b/>
          <w:sz w:val="24"/>
          <w:szCs w:val="24"/>
          <w:lang w:val="uk-UA" w:eastAsia="ar-SA"/>
        </w:rPr>
      </w:pPr>
    </w:p>
    <w:p w:rsidR="00C427BA" w:rsidRPr="00AD3BD0" w:rsidRDefault="00C427BA" w:rsidP="00C427BA">
      <w:pPr>
        <w:tabs>
          <w:tab w:val="left" w:pos="4080"/>
        </w:tabs>
        <w:spacing w:after="0" w:line="240" w:lineRule="auto"/>
        <w:jc w:val="center"/>
        <w:rPr>
          <w:rFonts w:ascii="Times New Roman" w:hAnsi="Times New Roman" w:cs="Times New Roman"/>
          <w:b/>
          <w:sz w:val="24"/>
          <w:szCs w:val="24"/>
          <w:lang w:val="uk-UA" w:eastAsia="ar-SA"/>
        </w:rPr>
      </w:pPr>
      <w:r w:rsidRPr="00AD3BD0">
        <w:rPr>
          <w:rFonts w:ascii="Times New Roman" w:hAnsi="Times New Roman" w:cs="Times New Roman"/>
          <w:b/>
          <w:sz w:val="24"/>
          <w:szCs w:val="24"/>
          <w:lang w:val="uk-UA" w:eastAsia="ar-SA"/>
        </w:rPr>
        <w:t>Клас наслідків (відповідальності) об’єкту – СС2</w:t>
      </w:r>
    </w:p>
    <w:p w:rsidR="00C427BA" w:rsidRPr="00AD3BD0" w:rsidRDefault="00C427BA" w:rsidP="00C427BA">
      <w:pPr>
        <w:tabs>
          <w:tab w:val="left" w:pos="4080"/>
        </w:tabs>
        <w:spacing w:after="0" w:line="240" w:lineRule="auto"/>
        <w:jc w:val="center"/>
        <w:rPr>
          <w:rFonts w:ascii="Times New Roman" w:hAnsi="Times New Roman" w:cs="Times New Roman"/>
          <w:b/>
          <w:sz w:val="24"/>
          <w:szCs w:val="24"/>
          <w:lang w:val="uk-UA" w:eastAsia="ar-SA"/>
        </w:rPr>
      </w:pPr>
    </w:p>
    <w:p w:rsidR="00C427BA" w:rsidRPr="009D58AC" w:rsidRDefault="00C427BA" w:rsidP="00C427BA">
      <w:pPr>
        <w:tabs>
          <w:tab w:val="left" w:pos="4080"/>
        </w:tabs>
        <w:spacing w:after="0" w:line="240" w:lineRule="auto"/>
        <w:jc w:val="center"/>
        <w:rPr>
          <w:rFonts w:ascii="Times New Roman" w:hAnsi="Times New Roman" w:cs="Times New Roman"/>
          <w:b/>
          <w:sz w:val="20"/>
          <w:szCs w:val="20"/>
          <w:lang w:val="uk-UA" w:eastAsia="ar-SA"/>
        </w:rPr>
      </w:pPr>
      <w:r w:rsidRPr="00AD3BD0">
        <w:rPr>
          <w:rFonts w:ascii="Times New Roman" w:hAnsi="Times New Roman" w:cs="Times New Roman"/>
          <w:b/>
          <w:sz w:val="24"/>
          <w:szCs w:val="24"/>
          <w:lang w:val="uk-UA" w:eastAsia="ar-SA"/>
        </w:rPr>
        <w:t>Відомість обсягів робіт</w:t>
      </w: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rPr>
            </w:pPr>
            <w:r w:rsidRPr="009D58AC">
              <w:rPr>
                <w:rFonts w:ascii="Times New Roman" w:hAnsi="Times New Roman" w:cs="Times New Roman"/>
                <w:spacing w:val="-5"/>
                <w:sz w:val="20"/>
                <w:szCs w:val="20"/>
              </w:rPr>
              <w:t>№</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п/п</w:t>
            </w:r>
          </w:p>
        </w:tc>
        <w:tc>
          <w:tcPr>
            <w:tcW w:w="5387" w:type="dxa"/>
            <w:tcBorders>
              <w:top w:val="single" w:sz="12" w:space="0" w:color="auto"/>
              <w:left w:val="nil"/>
              <w:bottom w:val="nil"/>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rPr>
            </w:pPr>
          </w:p>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rPr>
            </w:pPr>
            <w:r w:rsidRPr="009D58AC">
              <w:rPr>
                <w:rFonts w:ascii="Times New Roman" w:hAnsi="Times New Roman" w:cs="Times New Roman"/>
                <w:spacing w:val="-5"/>
                <w:sz w:val="20"/>
                <w:szCs w:val="20"/>
              </w:rPr>
              <w:t>Найменування робіт та витрат</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p>
        </w:tc>
        <w:tc>
          <w:tcPr>
            <w:tcW w:w="1418" w:type="dxa"/>
            <w:tcBorders>
              <w:top w:val="single" w:sz="12" w:space="0" w:color="auto"/>
              <w:left w:val="single" w:sz="4" w:space="0" w:color="auto"/>
              <w:bottom w:val="nil"/>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rPr>
            </w:pPr>
            <w:r w:rsidRPr="009D58AC">
              <w:rPr>
                <w:rFonts w:ascii="Times New Roman" w:hAnsi="Times New Roman" w:cs="Times New Roman"/>
                <w:spacing w:val="-5"/>
                <w:sz w:val="20"/>
                <w:szCs w:val="20"/>
              </w:rPr>
              <w:t>Одиниця</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Примітка</w:t>
            </w:r>
          </w:p>
        </w:tc>
      </w:tr>
      <w:tr w:rsidR="00C427BA" w:rsidRPr="009D58AC" w:rsidTr="00A96EB6">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5387" w:type="dxa"/>
            <w:tcBorders>
              <w:top w:val="single" w:sz="4"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4"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Локальний кошторис 02-01-01 на Демонтажні/монтажні</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роботи  АР 1</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1. Стеля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Очищення вручну внутрішніх поверхонь стель від</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вапняної фарби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3180,15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2. Підлога</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Розбирання покриттів підлог з керамічних плиток</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78,2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Розбирання основи під підлогу з бетону на гравії</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3,911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Розбирання покриття підлоги дощатої</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239,77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Розбирання лаг з дощок і брусків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239,77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Розбирання дерев'яних плінтусів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113,73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Розбирання цементних плінтусів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45,2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Розбирання засипки міжповерхових перекриттів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318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3. Стіни</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Відбивання штукатурки з поверхонь цегляних стін і стелі</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433,91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Розбирання цегляних стін</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30,27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Пробивання прорізів в конструкціях з цегли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2,05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Закладання прорізів . Дверна частина балконного блоку.</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(Кладка окремих ділянок цегляних стін і закладення</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прорізів в цегляних стінах при об'ємі кладки в одному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місці до 5 м3)</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4,08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Закладання прорізів . Вихід до підвалу. . (Кладка</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окремих ділянок цегляних стін і закладення прорізів 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цегляних стінах при об'ємі кладки в одному місці до 5 м3)</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3,08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Монтаж сміттєпроводу зі стволом з азбестоцементних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труб у 9-поверхових будівлях з п'ятьма клапанами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загальною висотою 25 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4. Будівельні роботи</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Перевезення ґрунту до 22 км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20,574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Розробка ґрунту вручну з переміщенням ручними візками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на 20 м, група ґрунту 1</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9,68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Засипка вручну траншей, пазух котлованів і ям, група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ґрунтів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9,68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Полив водою ущільнювального ґрунту в насипах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9,68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Ущільнення ґрунту пневматичними трамбівками, група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ґрунтів 1,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9,68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ущільнених трамбівками підстилаючих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щебеневих шарів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rsidSect="00232A26">
          <w:footerReference w:type="default" r:id="rId5"/>
          <w:pgSz w:w="11907" w:h="16840"/>
          <w:pgMar w:top="650" w:right="850" w:bottom="367" w:left="1134" w:header="709" w:footer="709" w:gutter="0"/>
          <w:cols w:space="709"/>
          <w:titlePg/>
          <w:docGrid w:linePitch="29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залізобетонних фундаментів загального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призначення об'ємом до 5 м3</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0,84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Розробка ґрунту вручну з переміщенням ручними візками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на 20 м, група ґрунту 1</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1,57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Засипка вручну траншей, пазух котлованів і ям, група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ґрунтів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1,57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Полив водою ущільнювального ґрунту в насипах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1,57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Ущільнення ґрунту пневматичними трамбівками, група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ґрунтів 1,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1,57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ущільнених трамбівками підстилаючих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щебеневих шарів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залізобетонних фундаментів загального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призначення об'ємом до 5 м3</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0,52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5. Вивезення сміття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Очищення приміщень від сміття (обсяг існуючого сміття</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в будівлі)</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Навантаження сміття екскаваторами на автомобілі-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самоскиди, місткість ковша екскаватора 0,25 м3.</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89,42271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Навантаження сміття вручну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9,94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Перевезення сміття до 22 км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99,36271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Локальний кошторис 02-01-02 на Заповнення дверних та</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віконних прорізів АР 1</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1. Прорізи (вікна)</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Розбирання дерев'яних заповнень віконних прорізів 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підвіконними дошками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35,086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Розбирання цегляних стін</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Грунтування укосів.Антисептування водними розчинами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стін</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421,3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основи під штукатурку з металевої сітки по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цегляних та бетонних поверхнях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421,3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Штукатурення віконних і дверних плоских косяків по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каменю і бетону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421,3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Готування цементного розчину вручну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18,5372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Заповнення віконних прорізів готовими блоками площею</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 3 м2 з металопластику  в кам'яних стінах житлових 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громадських будівель</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193,815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Заповнення віконних прорізів готовими блоками площею</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 2 м2 з металопластику в кам'яних стінах житлових 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громадських будівель</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150,075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Заповнення віконних прорізів готовими блоками площею</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 1 м2 з металопластику в кам'яних стінах житлових 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громадських будівель</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Заповнення віконних прорізів готовими блоками площею</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 2 м2 з металопластику в кам'яних стінах житлових 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громадських будівель</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грат жалюзійних площею у просвіті до 1 м2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грати</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Обклеювання по периметру зовнішніх вікон</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полiвiнiлхлоридною пароізоляційною стрічкою.</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Внутрішня сторона (Обклеювання стін</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полівінілхлоридною декоративно-оздоблювальною</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самоклеючою плівкою)</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98,69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Обклеювання по периметру зовнішніх вікон</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полiвiнiлхлоридною пароізоляційною стрічкою. Зовнішна</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сторона.(Обклеювання стін полівінілхлоридною</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декоративно-оздоблювальною самоклеючою плівкою)</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98,69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нижніх заглушин. Улаштування основи під</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підвіконня.</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128,73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пластикових підвіконних дошок шириною</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600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234,06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обшивки укосів вологостійкими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гіпсокартонними листами з кріпленням шурупами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улаштуванням металевого каркасу з утепленням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мінераловатними плитами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361,39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Шпаклювання укосів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361,39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Обклеювання укосів стін малярним склополотном в один</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шар (на клею ). Обклеювання стін простими і середньої</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цупкості шпалерами по монолітній штукатурці і бетону,</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 листових матеріалах, гіпсобетонних і гіпсолітових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поверхнях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361,39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на 1 мм зміни товщини шпаклювання укосів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стін (2-й фінішний шар)</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361,39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Поліпшене фарбування укосів полівінілацетатними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водоемульсійними сумішами по збірних конструкціях,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підготовлених під фарбування</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361,39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2. Прорізи (двері)</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Розбирання дерев'яних заповнень дверних і воротних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прорізів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Розбирання цегляних стін</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0,35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Грунтування укосів.Антисептування водними розчинами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стін</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359,52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основи під штукатурку з металевої сітки по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цегляних та бетонних поверхнях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359,52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Штукатурення віконних і дверних плоских косяків по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каменю і бетону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359,52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Готування цементного розчину вручну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15,81888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Заповнення дверних прорізів готовими дверними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блоками площею більше 3 м2 з металопластику  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кам'яних стінах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24,5376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стопорів підлогових (Установлення</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гарнітури туалетної: вішалок, підстаканників, поручнів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для ванн і т.п.)</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Додаткові витрати по установленню дверних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самозачиняющих пристріїв (дотягувач)</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Заповнення дверних прорізів готовими дверними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блоками площею понад 2 до 3 м2 з металопластику 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кам'яних стінах (дверний блок Д6 (П)(Л)</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30,1207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стопорів підлогових (Установлення</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гарнітури туалетної: вішалок, підстаканників, поручнів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для ванн і т.п.)</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Додаткові витрати по установленню дверних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самозачиняющих пристріїв (дотягувач)</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Заповнення дверних прорізів готовими дверними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блоками площею до 2 м2 з металопластику  у кам'яних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стінах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43,1268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стопорів підлогових (Установлення</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гарнітури туалетної: вішалок, підстаканників, поручнів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для ванн і т.п.)</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Додаткові витрати по установленню дверних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самозачиняющих пристріїв (дотягувач)</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Заповнення дверних прорізів дверними блоками із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застосуванням анкерів і монтажної піни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блок</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Заповнення дверних прорізів дверними блоками із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застосуванням анкерів і монтажної піни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блок</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152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обшивки укосів гіпсокартонними і</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гіпсоволокнистими листами з кріпленням шурупами 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улаштуванням металевого каркасу без утеплення</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209,62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обшивки укосів вологостійкими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гіпсокартонними листами з кріпленням шурупами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улаштуванням металевого каркасу з утепленням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мінераловатними плитами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102,6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Шпаклювання укосів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312,22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Обклеювання укосів стін малярним склополотном в один</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шар (на клею ). Обклеювання стін простими і середньої</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цупкості шпалерами по монолітній штукатурці і бетону,</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 листових матеріалах, гіпсобетонних і гіпсолітових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поверхнях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312,22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на 1 мм зміни товщини шпаклювання укосів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стін (2-й фінішний шар)</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312,22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Поліпшене фарбування укосів полівінілацетатними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водоемульсійними сумішами по збірних конструкціях,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підготовлених під фарбування</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312,22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3. Вивезення сміття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Навантаження сміття вручну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0,22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Навантаження сміття екскаваторами на автомобілі-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самоскиди, місткість ковша екскаватора 0,25 м3.</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1,941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Перевезення сміття до 22 км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2,161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Локальний кошторис 02-01-03 на Ремонт і</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термомодернізація  покрівлі АР 2</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1. Демонтажні роботи</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Розбирання покриття покрівель з рулонних матеріалів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39,34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(Демонтаж) Улаштування вирівнюючих стяжок цементно-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піщаних товщиною 15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39,34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(Демонтаж) Улаштування вирівнюючих стяжок цементно-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піщаних на кожний 1 мм зміни товщини до 50мм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39,34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Улаштування тепло- і звукоізоляції засипної шлакової</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108,654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Розбирання покриття покрівель з рулонних матеріалів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362,18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2. Монтажні роботи</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вирівнюючих стяжок цементно-піщаних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товщиною 15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362,18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вирівнюючих стяжок цементно-піщаних на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кожний 1 мм зміни товщини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362,18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Улаштування пароізоляції прокладної в один шар</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362,18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ухилостворюючого шару.Утеплення</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покриттів керамзитом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54,327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вирівнюючих стяжок цементно-піщаних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товщиною 15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362,18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вирівнюючих стяжок цементно-піщаних на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кожний 1 мм зміни товщини до 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362,18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Армування стяжки дротяною сіткою</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362,18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90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цементної вирівнювальної стяжки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парапетів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41,63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91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основи під штукатурку з металевої сітки по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цегляних та бетонних поверхнях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50,16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92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Штукатурення парапетів та ДВК. Поліпшене</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штукатурення цементно-вапняним розчином по каменю</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пілястрів прямих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50,16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93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Готування цементного розчину вручну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0,95304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94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ґрунтування основ із бетону або розчину під</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водоізоляційний покрівельний килим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362,18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95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покрівель скатних із наплавлюваних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матеріалів у два шари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362,18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96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додаткового шару покрівельних рулонних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наплавлюваних матеріалів(примикання до воронок, ДВК,</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парапету)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92,64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97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Примикання до ДВК. Улаштування примикань висотою</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400 мм з рулонних покрівельних матеріалів до цегляних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стін і парапетів із застосуванням газопламеневих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пальників, з улаштуванням фартуха з оцинкованої сталі</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26,66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98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Герметизація горизонтальних і вертикальних стиків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стінових панелей герметизувальною нетвердіючою</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мастикою</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 шва</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26,6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99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Примикання до парапетів. Улаштування примикань</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висотою 400 мм з рулонних покрівельних матеріалів до</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цегляних стін і парапетів із застосуванням</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газопламеневих пальників, з улаштуванням фартуха 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оцинкованої сталі</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76,34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100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або виключати на кожні 100 мм зміни висоти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примикання з рулонних покрівельних матеріалів до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цегляних стін і парапетів до 500мм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76,34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101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дрібних покриттів [брандмауери, парапети,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звіси і т.п.] із листової оцинкованої сталі</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66,42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102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примикання до воронки внутрішнього</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водостоку. Додатковий шар та додаткова ізоляція.</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(Ремонт примикань гідроізоляційного килима до лійки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внутрішнього водостоку)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103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Встановлення флюгарок (Ремонт місць перетину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покрівлі радіо- і телеантенами)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3. Парапет та ДВК</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104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Розбирання цегляних стін</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20,8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105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Кладка окремих ділянок цегляних стін і закладення</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прорізів в цегляних стінах при об'ємі кладки в одному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місці до 5 м3</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20,8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106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Розбирання цегляних стін ДВК</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3,25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107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Мурування димових цегляних труб</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3,25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108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зонтів над обладнанням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4. Надбудова ліфтової шахти</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109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Розбирання покриття покрівель з рулонних матеріалів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110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(Демонтаж) Улаштування вирівнюючих стяжок цементно-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піщаних товщиною 15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30,67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111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(Демонтаж) Улаштування вирівнюючих стяжок цементно-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піщаних на кожний 1 мм зміни товщини до 50мм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30,67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112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Улаштування тепло- і звукоізоляції засипної шлакової</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113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Розбирання покриття покрівель з рулонних матеріалів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114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вирівнюючих стяжок цементно-піщаних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товщиною 15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115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вирівнюючих стяжок цементно-піщаних на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кожний 1 мм зміни товщини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116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Улаштування пароізоляції прокладної в один шар</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117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ухилостворюючого шару.Утеплення</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покриттів керамзитом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3,75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118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вирівнюючих стяжок цементно-піщаних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товщиною 15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119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вирівнюючих стяжок цементно-піщаних на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кожний 1 мм зміни товщини до 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120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Армування стяжки дротяною сіткою</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121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ґрунтування основ із бетону або розчину під</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водоізоляційний покрівельний килим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122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покрівель скатних із наплавлюваних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матеріалів у два шари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123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Примикання до парапетів. Улаштування примикань</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висотою 400 мм з рулонних покрівельних матеріалів до</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цегляних стін і парапетів із застосуванням</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газопламеневих пальників, з улаштуванням фартуха 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оцинкованої сталі</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16,2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124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або виключати на кожні 100 мм зміни висоти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примикання з рулонних покрівельних матеріалів до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цегляних стін і парапетів до 500мм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16,2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125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дрібних покриттів [брандмауери, парапети,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звіси і т.п.] із листової оцинкованої сталі</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14,09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5. Огородження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126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Обгородження покрівель перилами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92,54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127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Герметизація місць кріплення огородження (Ремонт</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місць перетину покрівлі радіо- і телеантенами)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6. Утеплення перекриття тех поверху</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128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Улаштування тепло- і звукоізоляції засипної шлакової</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100,473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129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вирівнюючих стяжок цементно-піщаних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товщиною 15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334,91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130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вирівнюючих стяжок цементно-піщаних на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кожний 1 мм зміни товщини до 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334,91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131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Армування стяжки дротяною сіткою</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334,91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132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Теплоізоляція покриттів і перекриттів виробами 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пінопласту насухо</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50,2365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133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вирівнюючих стяжок цементно-піщаних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товщиною 15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334,91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134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вирівнюючих стяжок цементно-піщаних на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кожний 1 мм зміни товщини до 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334,91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7. Інші роботи</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135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Навантаження сміття екскаваторами на автомобілі-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самоскиди, місткість ковша екскаватора 0,25 м3.</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33,304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136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Навантаження сміття вручну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137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Перевезення сміття до 30 км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37,004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Локальний кошторис 02-01-04 на Ремонт і</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термомодернізація фасаду АР 3</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1. Демонтажні роботи</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138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Розбирання покриття підлоги асфальтової 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асфальтобетонної</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141,75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139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ущільнених трамбівками підстилаючих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щебеневих шарів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9,92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140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Відбивання штукатурки з поверхонь цегляних стовпів,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колон, пілястр</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90,94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2. Утеплення підземної частини  (фундаменту)</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141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Риття траншеї вздовж цоколю. Розробка ґрунту вручну 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траншеях глибиною до 2 м без кріплень з укосами, група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ґрунтів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120,49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142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Очищення поверхонь щітками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127,57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143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Ґрунтування цоколю</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127,57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144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основи під штукатурку з металевої сітки по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цегляних та бетонних поверхнях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127,57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145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Поліпшене штукатурення поверхні цоколю</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127,57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146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Готування цементного розчину вручну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2,42383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147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вертикальної двокомпонентної</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полімерцементної обмазувальної гідроізоляції із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матеріалів ТМ Ceresit за 2 рази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товщиною 2,5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127,58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148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теплоізоляції вертикальних будівельних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конструкцій з дрібноштучних стінових матеріалів із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системи утеплення CERESIT ППС [без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опорядження] при товщині мінераловатних плит від 50</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мм до 120 мм (товщина екструдованого полістиролу 100</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127,58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149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додаткового захисного армувального</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шару товщиною 3 мм при теплоізоляції зовнішніх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стінових будівельних конструкцій  із застосуванням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систем утеплення CERESIT MB чи CERESIT ППС</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127,58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150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вертикальної двокомпонентної</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полімерцементної обмазувальної гідроізоляції із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матеріалів ТМ Ceresit за 2 рази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товщиною 2,5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127,58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151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Покриття плит з полістиролу шиповидною мембраною.</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Ізоляція плоских та криволінійних поверхонь листами із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спіненого каучуку, поліетилену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127,58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152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Засипка вручну траншей, пазух котлованів і ям, група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ґрунтів 1</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105,18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153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Ущільнення ґрунту пневматичними трамбівками, група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ґрунтів 1,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105,18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154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Розроблення ґрунту з навантаженням на автомобілі-</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самоскиди екскаваторами одноковшовими дизельними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на пневмоколісному ходу з ковшом місткістю 0,25 м3,</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група ґрунтів 1</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15,3096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155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Перевезення ґрунту до 22 км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27,54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156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Робота на відвалі, група ґрунтів 1</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15,3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3. Вимощення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157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Розробка ґрунту вручну в траншеях глибиною до 2 м без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кріплень з укосами, група ґрунтів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56,7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158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Розроблення ґрунту з навантаженням на автомобілі-</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самоскиди екскаваторами одноковшовими дизельними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на пневмоколісному ходу з ковшом місткістю 0,25 м3,</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група ґрунтів 1</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56,7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159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Перевезення ґрунту до 22 км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102,06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160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Робота на відвалі, група ґрунтів 1</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56,7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161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вимощення з бетону товщиною покриття</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10 см (з улаштуванням основи з піску-10 см та щебеню -</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6 см )</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141,75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162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Армування вимощення дротяною сіткою</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141,75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163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бетонних бортових каменів на бетонну</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основу, за ширини борту у верхній його частині до 100</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95,26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164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покриття з фігурних елементів мощення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приготуванням піщано-цементної суміші тротуарів,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шириною до 2 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141,75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4. Вузол примикання вимощення та фасаду</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165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Заповнення стику вимощення і утеплення фасаду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 шва</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5. Утеплення цоколю (вище рівня грунта)</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166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Очищення поверхонь щітками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97,42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167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Ґрунтування цоколю</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97,42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168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основи під штукатурку з металевої сітки по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цегляних та бетонних поверхнях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97,42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169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Поліпшене штукатурення поверхні цоколю</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97,42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170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Готування цементного розчину вручну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1,85098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171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теплоізоляції вертикальних будівельних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конструкцій з дрібноштучних стінових матеріалів із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системи утеплення CERESIT ППС [без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опорядження] при товщині мінераловатних плит від 50</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мм до 120 мм (товщина екструдованого полістиролу 100</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97,42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172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додаткового захисного армувального</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шару товщиною 3 мм при теплоізоляції зовнішніх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стінових будівельних конструкцій  із застосуванням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систем утеплення CERESIT MB чи CERESIT ППС</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97,42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173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вертикальної двокомпонентної</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полімерцементної обмазувальної гідроізоляції із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матеріалів ТМ Ceresit за 2 рази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товщиною 2,5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97,42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174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Заповнення стику в утепленні фасаду (між мінеральною</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ватою та екструдованим полістиролом)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 шва</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92,5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175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декоративно-мозаїчної полімерної</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штукатурки по зовнішніх стінових конструкціях,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утеплених із застосуванням систем CERESIT MB чи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CERESIT ППС, штукатурка декоративно-мозаїчна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полімерна  Сeresit CT 77, зерно 1,2 - 1,6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97,42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Роздiл 6. Оздоблення та утеплення зовнішніх стін</w:t>
            </w:r>
          </w:p>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мінеральною ватою (з оздобленням штукатуркою</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декоративною «камінцевою» Сeresit CT 174 ).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176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Грунтування стін антибактеріцідною грунтовкою.</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Антисептування водними розчинами стін</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2278,16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177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Поліпшене штукатурення цементно-вапняним розчином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 каменю стін вручну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227,8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178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Готування цементного розчину вручну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4,30542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179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теплоізоляції вертикальних будівельних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конструкцій з дрібноштучних стінових матеріалів із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системи утеплення CERESIT MB [без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опорядження] при товщині мінераловатних плит від 120</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мм до 170 мм (мінеральна вата товщиною 150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2278,16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180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декоративної штукатурки «камінцевої» по</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зовнішніх стінових конструкціях, утеплених із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систем CERESIT MB чи CERESIT ППС,</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штукатурка декоративна «камінцева» Сeresit CT 174,</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зерно 1,5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2278,16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7. Зовнішні віконні зливи</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181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захисного армувального шару товщиною 3</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мм зовнішніх стінових будівельних конструкцій (злив)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без утеплення утеплення CERESIT MB чи CERESIT ППС</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(заведення склосітки на ширину відливу (150 мм по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торцю утеплювача)</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38,99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182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горизонтальної двокомпонентної</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полімерцементної обмазувальної гідроізоляції із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матеріалів ТМ Ceresit за 2 рази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товщиною 2,5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38,99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183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Обклеювання під відливами гідроізоляційною</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самоклеючою стрічкою</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 шва</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237,33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184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Улаштування з листової підвіконних відливів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237,33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Роздiл 8. Зовнішні укоси прорізів (торець утеплювача</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150 мм)</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185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Обклеювання по периметру зовнішніх прорізів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полiвiнiлхлоридними стрічками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163,67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186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Грунтування прорізів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163,67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187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захисного армувального шару товщиною 3</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мм зовнішніх стінових будівельних конструкцій</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(зовнішніх укосів) без утеплення (заведення склосітки на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ширину укосу ( по торцю утеплювача 150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163,67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188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декоративної штукатурки «камінцевої» по</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зовнішніх стінових конструкціях, утеплених із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систем CERESIT MB чи CERESIT ППС,</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штукатурка декоративна «камінцева» Сeresit CT 174,</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зерно 1,5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163,67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189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захисного армувального шару товщиною 3</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мм зовнішніх стінових будівельних конструкцій</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(зовнішніх укосів ПАРАПЕТУ) без утеплення (заведення</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склосітки на ширину укосу ( по торцю утеплювача 150</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13,875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9. Супутні роботи</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190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Встановлення  і знімання інвентарних сходів та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стоякових трубчастих лісів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2278,16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191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Навантаження сміття вручну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11,8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192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Перевезення сміття до 22 км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11,8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Локальний кошторис 02-01-05 на Внутрішнє оздоблення</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приміщень АР 1</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1. Підлога</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193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Улаштування стяжок цементних товщиною 20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99,52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194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або виключати на кожні 5 мм зміни товщини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стяжок цементних до 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99,52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195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Армування стяжки дротяною сіткою</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99,52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196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стяжок самовирівнювальних з суміші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Ceresit C 69 товщиною 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179,44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197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на кожний 1 мм товщини стяжок</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самовирівнювальних з суміші Cerezit CN-69 (додавати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до загальної товщини 6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179,44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198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покриттів з керамічних плиток на розчині із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сухої клеючої суміші, аналог Ceresit СМ 117 pro, кількість</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плиток в 1 м2 до 7 шт</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179,44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199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плінтусів шириною 150 мм з керамічних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плиток на розчині із сухої клеючої суміші, аналог Ceresit</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СМ 117 pro</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26,916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200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Герметизація горизонтальних швів силіконовим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герметиком, аналог Ceresit CS15</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 шва</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175,81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201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зовнішнього пластикового кутику по</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периметру плінтусу з плитки (накривати торці плінтусу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зверху)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175,81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202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Теплоізоляція покриттів і перекриттів виробами 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пінопласту насухо</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16,2255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203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Улаштування пароізоляції прокладної в один шар</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324,54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204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Улаштування стяжок цементних товщиною 20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324,54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205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або виключати на кожні 5 мм зміни товщини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стяжок цементних до 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324,54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206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Армування стяжки дротяною сіткою</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324,54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207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стяжок самовирівнювальних з суміші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Ceresit C 69 товщиною 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324,54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208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на кожний 1 мм товщини стяжок</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самовирівнювальних з суміші Cerezit CN-69 (додавати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до загальної товщини 6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324,54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209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горизонтальної двокомпонентної</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полімерцементної обмазувальної гідроізоляції із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матеріалів ТМ Ceresit за 2 рази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товщиною 2,5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324,54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210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покриттів з керамічних плиток на розчині із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сухої клеючої суміші, аналог Ceresit СМ 117 pro, кількість</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плиток в 1 м2 до 7 шт</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324,54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211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Теплоізоляція покриттів і перекриттів виробами 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пінопласту насухо</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24,9205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212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Улаштування пароізоляції прокладної в один шар</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498,41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213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Улаштування стяжок цементних товщиною 20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498,41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214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або виключати на кожні 5 мм зміни товщини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стяжок цементних до 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498,41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215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Армування стяжки дротяною сіткою</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498,41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216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стяжок самовирівнювальних з суміші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Ceresit C 69 товщиною 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498,41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217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на кожний 1 мм товщини стяжок</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самовирівнювальних з суміші Cerezit CN-69 (додавати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до загальної товщини 6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498,41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218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покриттів з керамічних плиток на розчині із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сухої клеючої суміші, аналог Ceresit СМ 117 pro, кількість</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плиток в 1 м2 до 7 шт</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498,41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219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плінтусів шириною 150 мм з керамічних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плиток на розчині із сухої клеючої суміші, аналог Ceresit</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СМ 117 pro</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81,312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220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Герметизація горизонтальних швів силіконовим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герметиком, аналог Ceresit CS15</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 шва</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542,08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221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зовнішнього пластикового кутику по</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периметру плінтусу з плитки (накривати торці плінтусу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зверху)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542,8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222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Теплоізоляція покриттів і перекриттів виробами 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пінопласту насухо</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11,356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223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Укладання лаг по плитах перекриттів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2115,68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224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Улаштування основи підлоги з листів ОСБ</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2115,68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225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покриття підлоги з рулонного гомогенного</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ПВХ-покриття на клеї зі зварюванням полотнища у</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стиках (лінолеум гомогенний, клас застосування 34/43,</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аналог Eclipse Premium)</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2115,68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226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покриття підлоги з рулонного гомогенного</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ПВХ-покриття на клеї зі зварюванням полотнища 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стиках ( Заведення під плінтус на висоту 150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317,352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227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плiнтусiв полiвiнiлхлоридних ....."на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шурупах"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2115,68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228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Улаштування стяжок цементних товщиною 20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335,5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229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або виключати на кожні 5 мм зміни товщини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стяжок цементних до 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335,5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230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Армування стяжки дротяною сіткою</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335,5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2. Стеля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231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Обробка поверхонь стель антибактеріальним грунтовим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розчином, аналог Ceresit CT-99</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2669,08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232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каркасу однорівневих підвісних стель із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металевих профілів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2669,08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233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підшивки горизонтальних поверхонь</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підвісних стель гіпсокартонними листами.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2669,08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234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Обклеювання стель малярним склополотном в один</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шар (на клею )</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2669,08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235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Шпаклювання стель фінішною шпаклівкою (1-й фінішний</w:t>
            </w:r>
          </w:p>
          <w:p w:rsidR="00C427BA" w:rsidRPr="009D58AC" w:rsidRDefault="00C427BA" w:rsidP="00A96EB6">
            <w:pPr>
              <w:keepLines/>
              <w:autoSpaceDE w:val="0"/>
              <w:autoSpaceDN w:val="0"/>
              <w:spacing w:after="0" w:line="240" w:lineRule="auto"/>
              <w:rPr>
                <w:rFonts w:ascii="Times New Roman" w:hAnsi="Times New Roman" w:cs="Times New Roman"/>
                <w:sz w:val="20"/>
                <w:szCs w:val="20"/>
                <w:lang w:val="en-US"/>
              </w:rPr>
            </w:pPr>
            <w:r w:rsidRPr="009D58AC">
              <w:rPr>
                <w:rFonts w:ascii="Times New Roman" w:hAnsi="Times New Roman" w:cs="Times New Roman"/>
                <w:spacing w:val="-5"/>
                <w:sz w:val="20"/>
                <w:szCs w:val="20"/>
              </w:rPr>
              <w:t>шар</w:t>
            </w:r>
            <w:r w:rsidRPr="009D58AC">
              <w:rPr>
                <w:rFonts w:ascii="Times New Roman" w:hAnsi="Times New Roman" w:cs="Times New Roman"/>
                <w:spacing w:val="-5"/>
                <w:sz w:val="20"/>
                <w:szCs w:val="20"/>
                <w:lang w:val="en-US"/>
              </w:rPr>
              <w:t xml:space="preserve">), </w:t>
            </w:r>
            <w:r w:rsidRPr="009D58AC">
              <w:rPr>
                <w:rFonts w:ascii="Times New Roman" w:hAnsi="Times New Roman" w:cs="Times New Roman"/>
                <w:spacing w:val="-5"/>
                <w:sz w:val="20"/>
                <w:szCs w:val="20"/>
              </w:rPr>
              <w:t>аналог</w:t>
            </w:r>
            <w:r w:rsidRPr="009D58AC">
              <w:rPr>
                <w:rFonts w:ascii="Times New Roman" w:hAnsi="Times New Roman" w:cs="Times New Roman"/>
                <w:spacing w:val="-5"/>
                <w:sz w:val="20"/>
                <w:szCs w:val="20"/>
                <w:lang w:val="en-US"/>
              </w:rPr>
              <w:t xml:space="preserve"> Knauf Sheetrock Super Finish</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lang w:val="en-US"/>
              </w:rPr>
              <w:t xml:space="preserve">  </w:t>
            </w:r>
            <w:r w:rsidRPr="009D58AC">
              <w:rPr>
                <w:rFonts w:ascii="Times New Roman" w:hAnsi="Times New Roman" w:cs="Times New Roman"/>
                <w:spacing w:val="-5"/>
                <w:sz w:val="20"/>
                <w:szCs w:val="20"/>
              </w:rPr>
              <w:t>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2669,08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236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на 1 мм зміни товщини шпаклювання стель</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фінішною шпаклівкою (2-й фінішний шар), аналог Knauf</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Sheetrock Super Finish</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2669,08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237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Поліпшене фарбування стель полівінілацетатними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водоемульсійними сумішами по збірних конструкціях,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підготовлених під фарбування</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2669,08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238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Обробка поверхонь стель антибактеріальним грунтовим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розчином, аналог Ceresit CT-99</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317,61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239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каркасу однорівневих підвісних стель із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металевих профілів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317,61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240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підшивки горизонтальних поверхонь</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підвісних стель гіпсокартонними листами.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317,61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241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Обклеювання стель малярним склополотном в один</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шар (на клею )</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317,61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242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Шпаклювання стель фінішною шпаклівкою (1-й фінішний</w:t>
            </w:r>
          </w:p>
          <w:p w:rsidR="00C427BA" w:rsidRPr="009D58AC" w:rsidRDefault="00C427BA" w:rsidP="00A96EB6">
            <w:pPr>
              <w:keepLines/>
              <w:autoSpaceDE w:val="0"/>
              <w:autoSpaceDN w:val="0"/>
              <w:spacing w:after="0" w:line="240" w:lineRule="auto"/>
              <w:rPr>
                <w:rFonts w:ascii="Times New Roman" w:hAnsi="Times New Roman" w:cs="Times New Roman"/>
                <w:sz w:val="20"/>
                <w:szCs w:val="20"/>
                <w:lang w:val="en-US"/>
              </w:rPr>
            </w:pPr>
            <w:r w:rsidRPr="009D58AC">
              <w:rPr>
                <w:rFonts w:ascii="Times New Roman" w:hAnsi="Times New Roman" w:cs="Times New Roman"/>
                <w:spacing w:val="-5"/>
                <w:sz w:val="20"/>
                <w:szCs w:val="20"/>
              </w:rPr>
              <w:t>шар</w:t>
            </w:r>
            <w:r w:rsidRPr="009D58AC">
              <w:rPr>
                <w:rFonts w:ascii="Times New Roman" w:hAnsi="Times New Roman" w:cs="Times New Roman"/>
                <w:spacing w:val="-5"/>
                <w:sz w:val="20"/>
                <w:szCs w:val="20"/>
                <w:lang w:val="en-US"/>
              </w:rPr>
              <w:t xml:space="preserve">), </w:t>
            </w:r>
            <w:r w:rsidRPr="009D58AC">
              <w:rPr>
                <w:rFonts w:ascii="Times New Roman" w:hAnsi="Times New Roman" w:cs="Times New Roman"/>
                <w:spacing w:val="-5"/>
                <w:sz w:val="20"/>
                <w:szCs w:val="20"/>
              </w:rPr>
              <w:t>аналог</w:t>
            </w:r>
            <w:r w:rsidRPr="009D58AC">
              <w:rPr>
                <w:rFonts w:ascii="Times New Roman" w:hAnsi="Times New Roman" w:cs="Times New Roman"/>
                <w:spacing w:val="-5"/>
                <w:sz w:val="20"/>
                <w:szCs w:val="20"/>
                <w:lang w:val="en-US"/>
              </w:rPr>
              <w:t xml:space="preserve"> Knauf Sheetrock Super Finish</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lang w:val="en-US"/>
              </w:rPr>
              <w:t xml:space="preserve">  </w:t>
            </w:r>
            <w:r w:rsidRPr="009D58AC">
              <w:rPr>
                <w:rFonts w:ascii="Times New Roman" w:hAnsi="Times New Roman" w:cs="Times New Roman"/>
                <w:spacing w:val="-5"/>
                <w:sz w:val="20"/>
                <w:szCs w:val="20"/>
              </w:rPr>
              <w:t>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317,61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243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на 1 мм зміни товщини шпаклювання стель</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фінішною шпаклівкою (2-й фінішний шар), аналог Knauf</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Sheetrock Super Finish</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2669,08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244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Поліпшене фарбування стель полівінілацетатними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водоемульсійними сумішами по збірних конструкціях,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підготовлених під фарбування</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317,61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245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Обробка поверхонь стель антибактеріальним грунтовим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розчином, аналог Ceresit CT-99</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12,27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246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Улаштування каркасу підвісних стель</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12,27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247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Укладання плит стельових в каркас стелі "Армстронг",</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аналог Bioguard Plain</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12,27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248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Очищення вручну внутрішніх поверхонь стель від</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вапняної фарби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331,38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249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Обробка поверхонь стель антибактеріальним грунтовим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розчином, аналог Ceresit CT-99</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331,38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250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Промазування і розшивання швів панелей перекриття</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розчином знизу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 шва</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119,6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251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Готування цементного розчину вручну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0,04784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252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Шпаклювання стель вапняною шпаклівкою</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331,38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253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на 1 мм зміни товщини шпаклівки до норм 15-</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182-1, 15-182-2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331,38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254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Фарбування вапняними розчинами по штукатурці стель</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всередині приміщеь з підготуванням поверхонь</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331,38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255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Очищення вручну внутрішніх поверхонь стель від</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вапняної фарби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74,35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256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Обробка поверхонь стель антибактеріальним грунтовим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розчином, аналог Ceresit CT-99</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74,35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257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Підготовка бетонних поверхонь, що підлягають ремонту: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стельові поверхні з оголенням арматури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74,35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258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поновленого захисного шару бетонних та</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конструкцій при товщині шару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ремонтного матеріалу 10 мм: стельові поверхні</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74,35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259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на кожні наступні 10 мм збільшення товщини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одного ремонтного шару горизонтальних поверхонь</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бетонних та залізобетонних конструкцій</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74,35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3. Стіни</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260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Обробка поверхонь антибактеріальним грунтовим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розчином, аналог Ceresit CT-99</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5385,21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261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Шпаклювання стін</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5385,21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262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Обклеювання стін малярним склополотном в один шар</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(на клею ). Обклеювання стін простими і середньої</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цупкості шпалерами по монолітній штукатурці і бетону,</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 листових матеріалах, гіпсобетонних і гіпсолітових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поверхнях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5385,21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263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на 1 мм зміни товщини шпаклювання стін (2-й</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фінішний шар)</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5385,21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264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Поліпшене фарбування полівінілацетатними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водоемульсійними сумішами по збірних конструкціях,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підготовлених під фарбування</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5385,21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265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Обробка поверхонь антибактеріальним грунтовим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розчином, аналог Ceresit CT-99</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1407,1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266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вертикальної двокомпонентної</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полімерцементної обмазувальної гідроізоляції із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матеріалів ТМ Ceresit за 2 рази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товщиною 2,5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1407,1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267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Облицювання поверхонь стін керамічними плитками на</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розчині із сухої клеючої суміші, аналог Ceresit СМ 117</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pro, число плиток в 1 м2 до 7 шт</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1407,1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268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Обробка поверхонь антибактеріальним грунтовим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розчином, аналог Ceresit CT-99</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1053,55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269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Шпаклювання стін</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1053,55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270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Шпаклювання стін</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702,368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271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Поліпшене фарбування полівінілацетатними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водоемульсійними сумішами по збірних конструкціях,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підготовлених під фарбування</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702,368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272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декоративно-мозаїчної полімерної</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штукатурки, аналог Сeresit CT 77, зерно 0,8 - 1,2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1053,552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273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Обробка поверхонь антибактеріальним грунтовим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розчином, аналог Ceresit CT-99</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452,48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274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Поліпшене штукатурення цементно-вапняним або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цементним  розчином по каменю і бетону стін вручну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452,48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275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Готування цементно-вапняного розчину вручну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8,4524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276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Шпаклювання стін мінеральною шпаклівкою</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452,48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277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на 1 мм зміни товщини шпаклівки до норм 15-</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182-1, 15-182-2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452,48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278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Фарбування вапняними розчинами по штукатурці стін</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всередині приміщень з підготуванням поверхонь</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452,48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279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Обробка поверхонь антибактеріальним грунтовим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розчином, аналог Ceresit CT-99</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338,08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280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Покриття підлог та стелі шахти грунтом поверхні за 1 раз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(stancolac 850)</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281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Покриття по пофарбованій або погрунтованій поверхні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стель за два рази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282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Покриття стін шахти грунтом поверхні за 1 раз (stancolac</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850)</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285,08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283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Покриття по погрунтованій поверхні стін за 2 рази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285,08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4. Перегородки. Фальшстіни.</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284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обшивки стін гіпсокартонними листами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[фальшстіни] по металевому каркасу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2273,71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285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Вилучаються витрати по заповненню каркасів стін</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мінераловатними плитами при товщині заповнення 50</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-2273,71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286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Поліпшене фарбування клейовими розчинами стін</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всередині приміщень по підготовленій поверхні</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974,45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287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обшивки стін гіпсокартонними 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гіпсоволокнистими листами на клеї</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974,45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288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перегородок на металевому однорядному</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каркасі з обшивкою гіпсокартонними листами у два шари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 ізоляцією у житлових і громадських будівлях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1907,53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289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перегородок на металевому дворядному</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каркасі з обшивкою гіпсокартонними листами або</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гіпсоволокнистими плитами у два шари з ізоляцією  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житлових і громадських будівлях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391,32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290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перегородок з газобетонних блоків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товщиною 150 мм при висоті поверху до 4 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584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291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Мурування внутрішніх стін в монолітно-каркасних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будівлях з газобетонних блоків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21,95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292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Готування цементного розчину вручну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0,6718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5. Оздоблення сходових маршів</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293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Очищення вручну внутрішніх поверхонь стель від</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вапняної фарби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73,26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294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Обробка поверхонь антибактеріальним грунтовим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розчином, аналог Ceresit CT-99</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73,26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295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Підготовка бетонних поверхонь, що підлягають ремонту: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стельові поверхні з оголенням арматури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73,26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296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поновленого захисного шару бетонних та</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конструкцій при товщині шару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ремонтного матеріалу 10 мм: стельові поверхні</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73,26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297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на кожні наступні 10 мм збільшення товщини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одного ремонтного шару горизонтальних поверхонь</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бетонних та залізобетонних конструкцій</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73,26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298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Шпаклювання стін</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24,64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299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декоративно-мозаїчної полімерної</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штукатурки, аналог Сeresit CT 77, зерно 0,8 - 1,2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24,64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300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Свердління отворів для встановлення кріплення.</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(Свердління кільцевими алмазними свердлами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охолоджувальної рідини /води/ 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конструкціях вертикальних отворів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глибиною 200 мм, діаметром 20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301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металевої огорожі без поручня</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53,5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6. Оздоблення балконів</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302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Очищення вручну внутрішніх поверхонь стель від</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вапняної фарби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147,68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303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Обробка поверхонь антибактеріальним грунтовим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розчином, аналог Ceresit CT-99</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147,68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304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Підготовка бетонних поверхонь, що підлягають ремонту: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стельові поверхні з оголенням арматури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147,68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305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поновленого захисного шару бетонних та</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конструкцій при товщині шару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ремонтного матеріалу 10 мм: стельові поверхні</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147,68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306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на кожні наступні 10 мм збільшення товщини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одного ремонтного шару горизонтальних поверхонь</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бетонних та залізобетонних конструкцій</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147,68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307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Декоративне штукатурення фасадів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147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308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Улаштування стяжок цементних товщиною 20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98,24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309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або виключати на кожні 5 мм зміни товщини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стяжок цементних до 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98,24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310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Армування стяжки дротяною сіткою</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98,24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311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стяжок самовирівнювальних з суміші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Ceresit C 69 товщиною 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98,24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312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на кожний 1 мм товщини стяжок</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самовирівнювальних з суміші Cerezit CN-69 (додавати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до загальної товщини 6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98,24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313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покриттів з керамічних плиток на розчині із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сухої клеючої суміші, аналог Ceresit СМ 117 pro, кількість</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плиток в 1 м2 до 7 шт</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98,24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314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Свердління отворів для встановлення кріплення.</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(Свердління кільцевими алмазними свердлами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охолоджувальної рідини /води/ 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конструкціях вертикальних отворів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глибиною 200 мм, діаметром 20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112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315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металевої огорожі без поручня</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112,7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7. Люк на покрівлю</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316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люка</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317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Заповнення дверних прорізів дверними блоками із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застосуванням анкерів і монтажної піни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блок</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8. Вивезення сміття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318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Навантаження сміття екскаваторами на автомобілі-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самоскиди, місткість ковша екскаватора 0,25 м3.</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319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Навантаження сміття вручну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1,568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320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Перевезення сміття до 22 км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21,568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Локальний кошторис 02-01-06 на Будівельні роботи АБ1</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1. Драбини</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321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Пробивання круглих отворів діаметром до 25 мм 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цегляних стінах товщиною до 25 см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112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322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Ставлення анкерів . (Ставлення болтів будівельних 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гайками й шайбами)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112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323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Виготовлення сходів прямолінійних і криволінійних 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огорожею</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1,145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324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Очищення поверхонь щітками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45,8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325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Знепилювання металевих поверхонь</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45,8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326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Знежирювання поверхонь апаратів і трубопроводів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до 500 мм уайт-спиритом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45,8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327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Ґрунтування металевих поверхонь за один раз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ґрунтовкою ГФ-021  /при фарбуванні гратчастих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поверхонь /</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45,8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328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Фарбування металевих поґрунтованих поверхонь</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емаллю ПФ-115 (за два рази)  /при фарбуванні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гратчастих поверхонь /</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45,8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329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Монтаж сходів прямолінійних і криволінійних, пожежних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 огорожею</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1,145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2. М/к ганків. Г2, Г3</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330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Пробивання круглих отворів діаметром до 25 мм 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цегляних стінах товщиною до 25 см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331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Ставлення анкерів . (Ставлення болтів будівельних 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гайками й шайбами)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332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Виготовлення сходів прямолінійних і криволінійних 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огорожею</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0,72853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333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Очищення поверхонь щітками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334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Знепилювання металевих поверхонь</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335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Знежирювання поверхонь апаратів і трубопроводів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до 500 мм уайт-спиритом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336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Ґрунтування металевих поверхонь за один раз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ґрунтовкою ГФ-021  /при фарбуванні гратчастих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поверхонь /</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337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Фарбування металевих поґрунтованих поверхонь</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емаллю ПФ-115 (за два рази)  /при фарбуванні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гратчастих поверхонь /</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338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Монтаж сходів прямолінійних і криволінійних, пожежних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 огорожею</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0,728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339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Монтаж покрівельного покриття з профільованого листа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при висоті будівлі до 25 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340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дрібних покриттів [брандмауери, парапети,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звіси і т.п.] із листової оцинкованої сталі</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3. Накривка приямків</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341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Пробивання круглих отворів діаметром до 25 мм 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цегляних стінах товщиною до 25 см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342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Ставлення анкерів . (Ставлення болтів будівельних 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гайками й шайбами)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343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Виготовлення сходів прямолінійних і криволінійних 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огорожею</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0,2928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344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Очищення поверхонь щітками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12,44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345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Знепилювання металевих поверхонь</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12,44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346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Знежирювання поверхонь апаратів і трубопроводів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до 500 мм уайт-спиритом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12,44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347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Ґрунтування металевих поверхонь за один раз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ґрунтовкою ГФ-021  /при фарбуванні гратчастих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поверхонь /</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12,44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348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Фарбування металевих поґрунтованих поверхонь</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емаллю ПФ-115 (за два рази)  /при фарбуванні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гратчастих поверхонь /</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12,44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349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Монтаж м/к</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0,2928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350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Монтаж покрівельного покриття з профільованого листа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при висоті будівлі до 25 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15,68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351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дрібних покриттів [брандмауери, парапети,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звіси і т.п.] із листової оцинкованої сталі</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8,3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352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додаткового захисного армувального</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шару товщиною 3 мм при теплоізоляції зовнішніх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стінових будівельних конструкцій  із застосуванням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систем утеплення CERESIT MB чи CERESIT ППС</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353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вертикальної двокомпонентної</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полімерцементної обмазувальної гідроізоляції із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матеріалів ТМ Ceresit за 2 рази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товщиною 2,5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354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декоративно-мозаїчної полімерної</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штукатурки по зовнішніх стінових конструкціях,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утеплених із застосуванням систем CERESIT MB чи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CERESIT ППС, штукатурка декоративно-мозаїчна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полімерна  Сeresit CT 77, зерно 1,2 - 1,6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4. Ганок Г1</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355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Розроблення ґрунту у відвал екскаваторами "драглайн"</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або "зворотна лопата" з ковшом місткістю 0,25 м3, група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ґрунтів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356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Розробка ґрунту вручну в траншеях глибиною до 2 м без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кріплень з укосами, група ґрунтів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357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ущільнених трамбівками підстилаючих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щебеневих шарів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358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Улаштування бетонної підготовки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359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залізобетонних підпірних стін і стін</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підвалів висотою до 3 м, товщиною до 300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360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Засипка вручну траншей, пазух котлованів і ям, група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ґрунтів 1</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361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Ущільнення ґрунту пневматичними трамбівками, група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ґрунтів 1,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362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Свердління отворів для встановлення кріплення.</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(Свердління кільцевими алмазними свердлами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охолоджувальної рідини /води/ 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конструкціях вертикальних отворів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глибиною 200 мм, діаметром 20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363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металевої огорожі без поручня</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5. Ганок Г2</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364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Розроблення ґрунту у відвал екскаваторами "драглайн"</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або "зворотна лопата" з ковшом місткістю 0,25 м3, група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ґрунтів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365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Розробка ґрунту вручну в траншеях глибиною до 2 м без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кріплень з укосами, група ґрунтів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16,2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366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ущільнених трамбівками підстилаючих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щебеневих шарів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367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Улаштування бетонної підготовки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368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залізобетонних підпірних стін і стін</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підвалів висотою до 3 м, товщиною до 300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369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Засипка вручну траншей, пазух котлованів і ям, група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ґрунтів 1</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370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Ущільнення ґрунту пневматичними трамбівками, група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ґрунтів 1,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371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Свердління отворів для встановлення кріплення.</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(Свердління кільцевими алмазними свердлами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охолоджувальної рідини /води/ 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конструкціях вертикальних отворів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глибиною 200 мм, діаметром 20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372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металевої огорожі без поручня</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6. Ганок Г4</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373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Розроблення ґрунту у відвал екскаваторами "драглайн"</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або "зворотна лопата" з ковшом місткістю 0,25 м3, група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ґрунтів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374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Розробка ґрунту вручну в траншеях глибиною до 2 м без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кріплень з укосами, група ґрунтів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16,2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375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ущільнених трамбівками підстилаючих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щебеневих шарів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376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Улаштування бетонної підготовки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377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залізобетонних підпірних стін і стін</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підвалів висотою до 3 м, товщиною до 300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378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Засипка вручну траншей, пазух котлованів і ям, група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ґрунтів 1</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379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Ущільнення ґрунту пневматичними трамбівками, група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ґрунтів 1,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380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Свердління отворів для встановлення кріплення.</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(Свердління кільцевими алмазними свердлами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охолоджувальної рідини /води/ 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конструкціях вертикальних отворів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глибиною 200 мм, діаметром 20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381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металевої огорожі без поручня</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7. Плити перекриття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382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Пробивання отворів в бетонних стінах, підлогах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товщиною 100 мм, площею до 500 см2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383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Свердління кільцевими алмазними свердлами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охолоджувальної рідини /води/ 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конструкціях вертикальних отворів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глибиною 200 мм, діаметром 20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640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384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Закріплення стиржнів арматури на суміш ceresit .</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(Ставлення болтів будівельних з гайками й шайбами)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640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385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Підсилення перекриття зверху залізобетоном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1,96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386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Закладення бетоном в залізобетонних перекриттях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отворів, гнізд і борозен площею до 0,1 м2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0,43175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387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Закладення бетоном в залізобетонних перекриттях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отворів, гнізд і борозен площею до 0,2 м2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0,1942875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388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Виготовлення дрібних індивідуальних листових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конструкцій</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0,22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389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Очищення поверхонь щітками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8,8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390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Знепилювання металевих поверхонь</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8,8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391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Знежирювання поверхонь апаратів і трубопроводів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до 500 мм уайт-спиритом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8,8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392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Ґрунтування металевих поверхонь за один раз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ґрунтовкою ГФ-021  /при фарбуванні гратчастих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поверхонь /</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8,8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393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Підсилення плит перекриття стальними обоймами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0,22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394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Виготовлення гратчастих конструкцій [стояки, опори,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ферми та ін.]</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0,763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395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Очищення поверхонь щітками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30,52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396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Знепилювання металевих поверхонь</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30,52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397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Знежирювання поверхонь апаратів і трубопроводів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до 500 мм уайт-спиритом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30,52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398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Ґрунтування металевих поверхонь за один раз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ґрунтовкою ГФ-021  /при фарбуванні гратчастих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поверхонь /</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30,52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399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Фарбування металевих поґрунтованих поверхонь</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емаллю ПФ-115 (за два рази)  /при фарбуванні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гратчастих поверхонь /</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30,52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400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Підсилення перекриття стальними балками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0,763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401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Розбирання монолітних залізобетонних перекриттів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3,096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402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Укладання плит перекриття каналів площею до 0,5 м2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160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8. Посилення прорізів</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403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Виготовлення гратчастих конструкцій [стояки, опори,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ферми та ін.]</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4,28175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404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Очищення поверхонь щітками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171,2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405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Знепилювання металевих поверхонь</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171,2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406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Знежирювання поверхонь апаратів і трубопроводів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до 500 мм уайт-спиритом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171,2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407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Ґрунтування металевих поверхонь за один раз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ґрунтовкою ГФ-021  /при фарбуванні гратчастих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поверхонь /</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171,2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408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Фарбування металевих поґрунтованих поверхонь</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емаллю ПФ-115 (за два рази)  /при фарбуванні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гратчастих поверхонь /</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171,2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409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Пробивання круглих отворів діаметром до 25 мм 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цегляних стінах товщиною до 51 см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315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410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Підсилення цегляних стін стальними обоймами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4,2817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9. Вивезення сміття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411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Навантаження сміття вручну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412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Перевезення сміття до 22 км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Локальний кошторис 02-01-07 на забезпечення</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доступності для МГН (тактильні елементи)</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1. Установка табличок-інформаторів</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413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Наклеювання табличок _ інформаторів, розміром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200х250 ( з надписом :"Пандус")</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414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Наклеювання табличок тактильних _ інформаторів,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розміром 300х170 ( з надписом: "Вихід")</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0,12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415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Наклеювання табличок тактильних _ інформаторів,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розміром 300х340 (з номерами кімнат)</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0,714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416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Наклеювання маркування на двері "Жовте коло",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240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2. Установка тактильних плиток з бетону</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417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покриттів з бетонних тактильних плиток,</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аналог Сальдо на розчині із сухої клеючої суміші, аналог</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Ceresit СМ 117 pro, кількість плиток в 1 м2 до 7 шт</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3. Нанесення фаби "Люкс-бетон" на підлогу</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418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Ґрунтування бетонних і обштукатурених поверхонь</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бітумною ґрунтовкою, перший шар</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3,36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419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Покриття підлоги лаком за 2 рази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3,36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Роздiл 4. Установка тактильних елементів</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поліуретанових</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420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покриття із плиток полівінілхлоридних на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клеї КН-2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26,46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Локальний кошторис 02-02-01 на будівельні роботи</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421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Пробивання в бетонних стінах і підлогах борозен</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площею перерізу до 20 см2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1350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422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Навантаження сміття екскаваторами на автомобілі-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самоскиди, місткість ковша екскаватора 0,25 м3.</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29,16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423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Перевезення сміття до 10 км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2,916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Локальний кошторис 02-02-02 на електромонтажні</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роботи</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1. Силове електрообладнання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424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Монтаж ввідно-розподільних пристроїв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шафа</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425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групових щитків освітлювальних на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конструкції у готовій ніші або на стіні, масою до 40 кг</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426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групових щитків освітлювальних на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конструкції у готовій ніші або на стіні, масою до 6 кг</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2. Кабельні конструкції та труби</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427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Прокладання лотків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270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428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гофрованихих труб у готових борознах,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 труб до 25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1350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429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Труба гофрована по стінах і колонах з кріпленням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накладними скобами, діаметр до 25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5070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430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Труба гофрована по стелях на конструкціях, діаметр до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7605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3. Монтаж кабелів</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431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Кабель до 35 кВ у прокладених трубах, блоках і коробах,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маса 1 м до 1 кг</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13806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432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Кабель до 35 кВ у прокладених трубах, блоках і коробах,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маса 1 м до 3 кг</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281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433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Кабель до 35 кВ, що прокладається по установлених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конструкціях і лотках з кріпленням по всій довжині, маса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1 м до 1 кг</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2514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434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Провідник заземлюючий відкрито по будівельних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основах з мідного ізольованого проводу перерізом 6 мм2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4. Установочні матеріали</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435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вимикачів заглибленого типу при схованій</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проводці одноклавішних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215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436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вимикачів заглибленого типу при схованій</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проводці двоклавішних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437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штепсельних розеток заглибленого типу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при схованій проводці</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937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438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штепсельних розеток герметичних 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напівгерметичних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433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5. Cвітлотехнічне обладнання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439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Монтаж світильників для світлодіодних ламп, що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установлюються в підвісних стелях, кількість ламп до 4</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83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440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Монтаж сигнальних ліхтарів з надписом "вхід", "вихід",</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"в'їзд", "під'їзд" і т.п.</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441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Монтаж світильників точкових місцевого освітлення</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786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442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Монтаж світильників світлодіодних: люстри та підвісні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світильники з кількістю ламп до 5</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443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Прилади, що установлюються на конструкціях, маса до 5</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кг</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Локальний кошторис 02-03-02 на Монтаж устаткування</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ліфта</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444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(Демонтаж) Монтаж ліфта пасажирського зі швидкістю</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руху кабіни до 1 м/с вантажопідйомністю 400 кг на 9</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зупинок, висота шахти 29 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ліфт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445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(Демонтаж) За кожен метр висоти шахти ліфта, більше</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або менше зазначеної в характеристиці, додавати або</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зменшувати для ліфтів пасажирських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вантажопідйомністю до 630 кг</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446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(Демонтаж) За кожну зупинку ліфта, більше або менше</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зазначеної в характеристиці, додавати або зменшувати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для ліфтів пасажирських вантажопідйомністю до 630 кг</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зупинка</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447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Пробивання в цегляних стінах гнізд розміром до 130х130</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448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монтажних щітів. Улаштування перекриттів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 дерев'яних балках з щитовим накатом в цегляних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будівлях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20,25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449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Пробивання круглих отворів діаметром до 25 мм 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цегляних стінах товщиною до 25 см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80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450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Ставлення анкерів . (Ставлення болтів будівельних 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гайками й шайбами)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80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451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Виготовлення м/к балок. (Виготовлення дрібних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індивідуальних листових конструкцій масою до 0,5 т</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[бачки, воронки, жолоби, лотки та ін.])</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0,45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452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Очищення поверхонь щітками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453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Знепилювання металевих поверхонь</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454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Знежирювання поверхонь апаратів і трубопроводів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до 500 мм уайт-спиритом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455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Ґрунтування металевих поверхонь за один раз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ґрунтовкою ГФ-021  /при фарбуванні гратчастих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поверхонь /</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456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Фарбування металевих поґрунтованих поверхонь</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емаллю ПФ-115 (за два рази)  /при фарбуванні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гратчастих поверхонь /</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457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Монтаж одиночних підкранових балок на відмітці до 25 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масою до 1 т</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0,45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458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Улаштування перегородок із металевої сітки по каркасу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42,39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459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Розбирання дерев'яних перекриттів по балках 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накатами з дошок</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20,25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460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Закладення цеглою гнізд, борозен і кінців балок</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0,079092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461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Монтаж ліфта пасажирського зі швидкістю руху кабіни до</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1 м/с вантажопідйомністю 400 кг на 9 зупинок, висота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шахти 29 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ліфт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462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 кожен метр висоти шахти ліфта, більше або менше</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зазначеної в характеристиці, додавати або зменшувати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для ліфтів пасажирських вантажопідйомністю до 630 кг</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463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 кожну зупинку ліфта, більше або менше зазначеної 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характеристиці, додавати або зменшувати для ліфтів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пасажирських вантажопідйомністю до 630 кг</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зупинка</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464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Монтаж металевого обрамлення прорізів.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Локальний кошторис 02-03-03 на пусконалагоджувальні</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роботи</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465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Ліфт пасажирський з електроприводом на змінному</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струмі з системою управління на мікроелектроніці для</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житлових будинків вантажопідйомністю до 1000 кг, 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швидкістю до 1,0 м/с, на 10 зупинок</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ліфт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466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Ліфт пасажирський з електроприводом на змінному</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струмі з системою управління на мікроелектроніці для</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житлових будинків вантажопідйомністю до 1000 кг,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швидкістю до 1,0 м/с на 10 зупинок, на кожну зупинку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додавати або виключати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ліфт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467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Системи багатоконтурні  [каскадні або інші складні</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автоматичного регулювання] багатоконтурні з числом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параметрів настроювання до 5</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система</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Локальний кошторис 02-04-01 на опалення і вентиляція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1. Опалення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468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радіаторів стальних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кВт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200,99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469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Перегрупування секцій радіаторів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секц.</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470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трубопроводів водопостачання з напірних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поліетиленових труб високого тиску зовнішнім діаметром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20 мм зі з'єднанням контактним зварюванням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182,6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471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трубопроводів водопостачання з напірних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поліетиленових труб високого тиску зовнішнім діаметром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25 мм зі з'єднанням контактним зварюванням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735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472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трубопроводів водопостачання з напірних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поліетиленових труб високого тиску зовнішнім діаметром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32 мм зі з'єднанням контактним зварюванням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262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473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трубопроводів водопостачання з напірних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поліетиленових труб високого тиску зовнішнім діаметром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40 мм зі з'єднанням контактним зварюванням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474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трубопроводів водопостачання з напірних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поліетиленових труб високого тиску зовнішнім діаметром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50 мм зі з'єднанням контактним зварюванням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66,4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475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трубопроводів водопостачання з напірних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поліетиленових труб високого тиску зовнішнім діаметром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63 мм зі з'єднанням контактним зварюванням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476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трубопроводів водопостачання з напірних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поліетиленових труб високого тиску зовнішнім діаметром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75 мм зі з'єднанням контактним зварюванням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477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Ізоляція трубопроводів трубками із спіненого каучуку,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поліетилену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324,6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478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рушникосушарок</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479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(Демонтаж) Прокладання трубопроводів опалення і</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водопостачання зі стальних електрозварних труб</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100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480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трубопроводів опалення і водопостачання</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зі стальних електрозварних труб діаметром 100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481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вентилів, засувок, затворів, клапанів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зворотних, кранів прохідних на трубопроводах із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стальних труб діаметром до 100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482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Монтаж бобишок, штуцерів на умовний тиск до 10 МПа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[100 кгс/см2]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483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Ізоляція трубопроводів трубками із спіненого каучуку,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поліетилену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484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Очищення поверхонь щітками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22,4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485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Знепилювання металевих поверхонь</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22,4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486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Знежирювання поверхонь апаратів і трубопроводів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до 500 мм уайт-спиритом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22,4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487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Грунтування сталевих балок, труб діаметром понад 50</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мм тощо за один раз</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22,4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488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Фарбування сталевих балок, труб діаметром понад 50</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мм тощо за два рази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22,4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2. Отвори</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489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Свердління кільцевими алмазними свердлами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охолоджувальної рідини /води/ 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конструкціях вертикальних отворів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глибиною 200 мм, діаметром 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324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490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Додається або вилучається на кожні 10 мм зміни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глибини свердління кільцевими алмазними свердлами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охолоджувальної рідини /води/ 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конструкціях вертикальних отворів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324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491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Свердління кільцевими алмазними свердлами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охолоджувальної рідини /води/ 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конструкціях горизонтальних отворів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глибиною 200 мм, діаметром 60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492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або вилучати на кожні 10 мм зміни глибини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свердління кільцевими алмазними свердлами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охолоджувальної рідини /води/ 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конструкціях горизонтальних отворів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60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493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Свердління кільцевими алмазними свердлами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охолоджувальної рідини /води/ 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конструкціях горизонтальних отворів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глибиною 200 мм, діаметром 125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494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або вилучати на кожні 10 мм зміни глибини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свердління кільцевими алмазними свердлами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охолоджувальної рідини /води/ 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конструкціях горизонтальних отворів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125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495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Пробивання круглих отворів діаметром до 50 мм 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цегляних стінах товщиною до 25 см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496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Забивання отворів у місцях проходу трубопроводу 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цегляних стінах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497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Забивання отворів у місцях проходу трубопроводу 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бетонних перекриттях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340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Вiддiл 1. Вентиляція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498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вентиляторів осьових масою до 0,025 т</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499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зонтів над обладнанням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22,68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500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повітроводів з оцинкованої сталі класу Н</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[нормальні] товщиною 0,5 мм, діаметром до 200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22,12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501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повітроводів із листової сталі класу Н</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[нормальні] товщиною 0,5 мм, периметром до 600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310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502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грат жалюзійних стальних штампованих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нерегульованих [РШ] номер 200, розмір 252х252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грати</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503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Ізоляція плоских та криволінійних поверхонь листами зі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спіненого поліетилену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310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504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теплової завіси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505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Прочищення вертикального димоходу з цегли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310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506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Пробивання отворів в залізобетонних перекриттях,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переріз отворів 220х950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507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Забивання отворів у місцях проходу трубопроводу 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бетонних перекриттях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508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Навантаження сміття вручну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1,556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509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Перевезення сміття до 15 км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1,556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Локальний кошторис 02-04-02 на водопостачання і</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водовідведення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1. Водопостачання В1, Т3</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510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трубопроводів водопостачання з напірних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поліетиленових труб високого тиску зовнішнім діаметром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20 мм зі з'єднанням контактним зварюванням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1056,7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511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трубопроводів водопостачання з напірних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поліетиленових труб високого тиску зовнішнім діаметром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32 мм зі з'єднанням контактним зварюванням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512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трубопроводів водопостачання з напірних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поліетиленових труб високого тиску зовнішнім діаметром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40 мм зі з'єднанням контактним зварюванням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81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513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дверцят ревізійних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514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трубопроводів водопостачання з напірних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поліетиленових труб високого тиску зовнішнім діаметром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63 мм зі з'єднанням контактним зварюванням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36,5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515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трубопроводів водопостачання з напірних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поліетиленових труб високого тиску зовнішнім діаметром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50 мм зі з'єднанням контактним зварюванням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516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трубопроводів водопостачання з напірних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поліетиленових труб високого тиску зовнішнім діаметром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40 мм зі з'єднанням контактним зварюванням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517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Приварювання фланців до сталевих трубопроводів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80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518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трубопроводів опалення і водопостачання</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зі стальних електрозварних труб діаметром 80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519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Виготовлення драбин, зв'язок, кронштейнів, гальмових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конструкцій та ін.</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0,0031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520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Свердління кільцевими алмазними свердлами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охолоджувальної рідини /води/ 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конструкціях вертикальних отворів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глибиною 200 мм, діаметром 20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521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Додається або вилучається на кожні 10 мм зміни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глибини свердління кільцевими алмазними свердлами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охолоджувальної рідини /води/ 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конструкціях вертикальних отворів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20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522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Монтаж опорних конструкцій всередині будівель і споруд</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масою до 0,1 т /по залiзобетонних i кам'яних опорах/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0,0031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523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Монтаж насосного агрегату лопатевого відцентрового</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одноступінчастого, багатоступінчастого об'ємного,</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вихрового, поршневого, приводного, роторного на</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загальній фундаментній плиті або моноблочного, маса 0,</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064 т</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524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Підготовлення до випробування, здавання під</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налагодження і пуску, приєднування до електричної</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мережі електричних машин змінного струму з фазним</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ротором або збудником на валу, або машин постійного</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струму, зі щитовими підшипниками, які надходять 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зібраному вигляді маса до 0,1 т</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525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Випробування устаткування виду машин і механізмів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електроприводом масою до 1 т на холостому ходу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протягом 1 години, потужність електродвигуна 2 кВт</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ланка</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526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Вентилі, клапани латунні та бронзові цапкові муфтові на</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умовний тиск 1,6 МПа [16 кгс/см2], діаметр умовного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проходу 10-50 мм (у комплекті з насосом)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527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Прилади, що установлюються на технологічних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трубопроводах і устаткуванні на закладних пристроях,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з'єднання різальні (трубка перкенса)</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528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Прилади, що установлюються на технологічних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трубопроводах і устаткуванні на закладних пристроях,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з'єднання різальні (манометр)</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529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Вентилі, клапани латунні та бронзові цапкові муфтові на</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умовний тиск 1,6 МПа [16 кгс/см2], діаметр умовного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проходу 10-50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530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Прилади, що монтуються на технологічному</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трубопроводі [расходомір об'ємний, швидкісний,</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індукційний; ротаметр, клапан регулюючий; регулятор</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тиску та температури прямої дії; покажчик потоку рідини;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проточні датчики концентратомірів і щільномірів, РН-</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метрів], діаметр трубопроводу до 50 мм ( в т. числі</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існуючі датчик тиску і реле тиску і зворотній клапан 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комплекті з насосом)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531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Вентилі, клапани латунні та бронзові цапкові муфтові на</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умовний тиск 1,6 МПа [16 кгс/см2], діаметр умовного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проходу 10-50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532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трубопроводів опалення зі стальних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водогазопровідних неоцинкованих труб діаметром 25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533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Монтаж бобишок, штуцерів на умовний тиск до 10 МПа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[100 кгс/см2]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534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Очищення поверхонь щітками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0,74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535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Знепилювання металевих поверхонь</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0,74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536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Знежирювання поверхонь апаратів і трубопроводів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до 500 мм уайт-спиритом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0,74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537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Грунтування сталевих балок, труб діаметром понад 50</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мм тощо за один раз</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0,74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538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Фарбування сталевих балок, труб діаметром понад 50</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мм тощо за два рази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0,74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2. Водомірний вузол квартирний</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539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Прилади, що монтуються на технологічному</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трубопроводі [расходомір об'ємний, швидкісний,</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індукційний; ротаметр, клапан регулюючий; регулятор</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тиску та температури прямої дії; покажчик потоку рідини;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проточні датчики концентратомірів і щільномірів, РН-</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метрів], діаметр трубопроводу до 50 мм (водолічильник)</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3. Водомірний вузол загальнобудинковий</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540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Вентилі, засувки, клапани сталеві фланцеві запобіжні,</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пружинні одноважільні та двоважільні зворотні</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підіймальні на умовний тиск до 2,5 МПа [25 кгс/см2],</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 умовного проходу 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541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Прилади, що монтуються на технологічному</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трубопроводі [расходомір об'ємний, швидкісний,</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індукційний; ротаметр, клапан регулюючий; регулятор</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тиску та температури прямої дії; покажчик потоку рідини;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проточні датчики концентратомірів і щільномірів, РН-</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метрів], діаметр трубопроводу до 50 мм (водолічильник)</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542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Вентилі, клапани латунні та бронзові цапкові муфтові на</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умовний тиск 1,6 МПа [16 кгс/см2], діаметр умовного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проходу 10-50 мм (кран кульовий спускний)</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543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Вентилі, клапани латунні та бронзові цапкові муфтові на</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умовний тиск 1,6 МПа [16 кгс/см2], діаметр умовного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проходу 10-50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544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Прилади, що монтуються на технологічному</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трубопроводі [расходомір об'ємний, швидкісний,</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індукційний; ротаметр, клапан регулюючий; регулятор</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тиску та температури прямої дії; покажчик потоку рідини;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проточні датчики концентратомірів і щільномірів, РН-</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метрів], діаметр трубопроводу до 50 мм (фільтр і клапан</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зворотній)</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545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Врізування в існуючі мережі зі сталевих труб сталевих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штуцерів [патрубків] діаметром 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546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Прилади, що установлюються на технологічних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трубопроводах і устаткуванні на закладних пристроях,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з'єднання різальні (манометр)</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547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Трубопроводи зі сталевих труб із фланцями та зварними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стиками на умовний тиск не більше 2,5 МПа [25 кгс/см2],</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що монтуються з готових вузлів, діаметр зовнішній 57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0,01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548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Очищення поверхонь щітками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0,43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549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Знепилювання металевих поверхонь</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0,43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550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Знежирювання поверхонь апаратів і трубопроводів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до 500 мм уайт-спиритом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0,43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551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Грунтування сталевих балок, труб діаметром понад 50</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мм тощо за один раз</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0,43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552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Фарбування сталевих балок, труб діаметром менше 50</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мм тощо за два рази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0,43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553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Монтаж дрібних металоконструкцій вагою до 0,1 т</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0,02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4. Протипожежне водопостачання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554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групових щитків освітлювальних у готовій</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ніші або на стіні, масою до 10 кг(шафа пожежна)</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555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пожежних кранів діаметром 50 мм та 25</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556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трубопроводів опалення і водопостачання</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зі стальних електрозварних труб діаметром 65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557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трубопроводів опалення і водопостачання</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зі стальних електрозварних труб діаметром 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558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Очищення поверхонь щітками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16,4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559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Знепилювання металевих поверхонь</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16,4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560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Знежирювання поверхонь апаратів і трубопроводів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до 500 мм уайт-спиритом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16,4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561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Грунтування сталевих балок, труб діаметром понад 50</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мм тощо за один раз</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16,4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562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Фарбування сталевих балок, труб діаметром менше 50</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мм тощо за два рази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16,4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5. Насосна станція пожежогасіння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563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насосів відцентрових з електродвигуном,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маса агрегату до 0,1 т</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564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Монтаж дрібних металоконструкцій вагою до 0,1 т</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0,06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565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вентилів, засувок, затворів, клапанів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зворотних, кранів прохідних на трубопроводах із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стальних труб діаметром до 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566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Прилади, що установлюються на технологічних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трубопроводах і устаткуванні на закладних пристроях,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з'єднання різальні (манометр)</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567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баків розширювальних круглих 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прямокутних місткістю 0,1 м3</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568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Прилади, що монтуються на технологічному</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трубопроводі [расходомір об'ємний, швидкісний,</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індукційний; ротаметр, клапан регулюючий; регулятор</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тиску та температури прямої дії; покажчик потоку рідини;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проточні датчики концентратомірів і щільномірів, РН-</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метрів], діаметр трубопроводу до 50 мм ( реле тиску)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569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групових щитків освітлювальних на</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конструкції у готовій ніші або на стіні, масою до 10 кг(щит</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автоматизації)</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570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Прилади, що установлюються на конструкціях або щитах,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маса до 10 кг(плавний пуск в щиті)</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571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Трубопроводи зі сталевих труб із фланцями та зварними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стиками на умовний тиск не більше 2,5 МПа [25 кгс/см2],</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що монтуються з готових вузлів, діаметр зовнішній 76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6. Сан-технічне обладнання І поверх</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572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умивальників одиночних з підведеннямю</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холодної і гарячої води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компл.</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573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унітазів із бачком безпосередньо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приєднаним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компл.</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574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мийок на одне відділення</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компл.</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575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ванн купальних стальних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компл.</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576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змішувачів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577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нагрівників індивідуальних водоводяних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компл.</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578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унітазів із бачком безпосередньо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приєднаним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компл.</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579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поручня з нержвіючої сталі поворотного</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(рухомого), аналог Kolo Lehnen Concept pro Артикул:</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L60402000</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580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поручня з нержвіючої сталі поворотного</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(рухомого), аналог Kolo Lehnen Concept pro Артикул:</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L60301000</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581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поручня прямого з нержвіючої сталі</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прямого, Поручень для інвалідів для умивальника "стіна-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стіна", ф 32мм - 530х710х800мм, аналог модель PM-05</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582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поручня прямого з нержвіючої сталі для</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ванни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7. Система К1 І-й поверх</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583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трубопроводів каналізації 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поліетиленових труб  низького тиску діаметром 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167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584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трубопроводів каналізації 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поліетиленових труб низького тиску діаметром 100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207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585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Зароблення сальників при проходженні труб через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фундаменти або стіни підвалу, діаметр труб до 100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сальник</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586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закладних деталей (футлярів)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0,044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8. Отвори</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587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Свердління кільцевими алмазними свердлами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охолоджувальної рідини /води/ 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конструкціях вертикальних отворів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глибиною 200 мм, діаметром 160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588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Додається або вилучається на кожні 10 мм зміни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глибини свердління кільцевими алмазними свердлами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охолоджувальної рідини /води/ 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конструкціях вертикальних отворів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160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589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Свердління кільцевими алмазними свердлами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охолоджувальної рідини /води/ 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конструкціях вертикальних отворів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глибиною 200 мм, діаметром 100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590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Додається або вилучається на кожні 10 мм зміни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глибини свердління кільцевими алмазними свердлами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охолоджувальної рідини /води/ 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конструкціях вертикальних отворів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100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591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Свердління кільцевими алмазними свердлами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охолоджувальної рідини /води/ 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конструкціях горизонтальних отворів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глибиною 200 мм, діаметром 200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592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або вилучати на кожні 10 мм зміни глибини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свердління кільцевими алмазними свердлами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охолоджувальної рідини /води/ 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конструкціях горизонтальних отворів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200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593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Свердлення отворів в цегляних стінах, товщина стін 0,5</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цеглини, діаметр отвору до 20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594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На кожні 0,5 цеглини товщини стіни додавати до 2,5</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595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На кожні 0,5 цеглини товщини стіни додавати до 3</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596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На кожні 10 мм діаметру отворів понад 20 мм додавати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до 200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597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На кожні 10 мм діаметру отворів понад 20 мм додавати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до 100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598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Забивання отворів у місцях проходу трубопроводу 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цегляних стінах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599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Забивання отворів у місцях проходу трубопроводу 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бетонних перекриттях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84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600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Пробивання борозен в цегляних стінах, переріз борозен</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до 50 см2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601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Забивання борозен в цегляних стінах, переріз борозни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1х0,5 цеглини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602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Пробивання гнізд у цегляних стінах, розмір сторони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гнізда 380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603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Навантаження сміття вручну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1,273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604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Перевезення сміття до 15 км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1,273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Локальний кошторис 02-04-03 на пусконаладка</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насосного обладнання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605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Насос відцентровий.  Подача до 10 м3/год</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насос</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606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Манометр, вакуумметр, мановакуумметр, тягомір,</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напіромір, тягонапіромір, що показує</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607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Вимірювальні перетворювачі з дискретним  вихідним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сигналом [сигналізатор,  датчик-реле і т.п.]</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608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Система вимірювальна тиску або розрідження</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параметр</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Локальний кошторис 02-04-04 на придбання</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устаткування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1. ОВ</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2. ВК</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Локальний кошторис 02-04-05 на зливова каналізація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609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воронок зливних діаметром 100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610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трубопроводів каналізації з ПВХ труб</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110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611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трубопроводів каналізації з ПВХ труб</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110 мм (з ухилом)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612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Свердління кільцевими алмазними свердлами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охолоджувальної рідини /води/ 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конструкціях вертикальних отворів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глибиною 200 мм, діаметром 160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613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Додається або вилучається на кожні 10 мм зміни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глибини свердління кільцевими алмазними свердлами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охолоджувальної рідини /води/ 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конструкціях вертикальних отворів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160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614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Зароблення сальників при проходженні труб через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фундаменти або стіни підвалу, діаметр труб до 100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сальник</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615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Розробка ґрунту вручну з кріпленням у траншеях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шириною до 2 м, глибиною до 2 м, група ґрунтів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616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Улаштування піщаної основи під трубопроводи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0,84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617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Укладання трубопроводів із ПВХ безнапірних труб</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110</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618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Пробивання отворів в залізобетонних колодязях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619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Зароблення отворв при проходженні труб через стінки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колодязя, діаметр труб до 100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сальник</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620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Засипка вручну траншей, пазух котлованів і ям, група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ґрунтів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Локальний кошторис 02-05-01 на демонтажні роботи (ТП-</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6/0,4 кВ)</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621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(Демонтаж) Шина збірна - одна смуга в фазі, переріз до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1000 мм2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622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(Демонтаж) Шина збірна - одна смуга в фазі, переріз до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500 мм2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3,44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623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(Демонтаж) Вимикач автоматичний [автомат] одно-, дво-,</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 xml:space="preserve"> триполюсний, що установлюється на конструкції на стіні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або колоні, струм до 630 А</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624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(Демонтаж) Рубильник [вимикач, роз'єднувач]</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триполюсний на плиті з центральною або бічною</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рукояткою або керуванням штангою, що установлюється</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на металевій основі, струм до 1600 А</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625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(Демонтаж) Монтаж запобіжника</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Локальний кошторис 02-05-02 на електромонтажні</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роботи (ТП-6/0,4 кВ)</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626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Монтаж трансформатора силового,</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автотрансформатора або масляного реактора, маса до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3 т</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627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Шина збірна - одна смуга в фазі, переріз до 1000 мм2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628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Шина збірна - одна смуга в фазі, переріз до 500 мм2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3,44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629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Рубильник [вимикач, роз'єднувач] триполюсний на плиті</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 приводом, що установлюється на металевій основі,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струм до 1600 А</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630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Вимикач автоматичний [автомат] одно-, дво-,</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триполюсний, що установлюється на конструкції на стіні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або колоні, струм 1600 А</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631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Монтаж трансформатора струму напругою до 10 кВ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632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Монтаж запобіжника</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633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Монтаж обмежувача перенапруг [комплект - 3 фази]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напругою до 10 кВ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комплект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634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Монтаж ретрофіта</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Локальний кошторис 02-06-01 на будівельно-монтажні</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роботи КЛ-0,4кВ</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1. Будівельно-монтажні роботи</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635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Розбирання дорожніх покриттів та основ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асфальтобетонних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636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Розбирання дорожніх покриттів та основ щебеневих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637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Розбирання дорожніх покриттів та основ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чорнощебеневих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17,66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638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Навантаження сміття вручну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38,75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639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Перевезення  будівельного сміття самоскидами на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вiдстань 10 км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38,75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640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Розробка ґрунту вручну в траншеях глибиною до 2 м без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кріплень з укосами, група ґрунтів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43,82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641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Земляні роботи. Копання шурфа на трасі кабельної лінії.</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Глибина копання до 1,0 м. Ґрунт непромерзлий ІІ групи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шурф</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642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Навантаження ґрунту вручну на автомобілі-самоскиди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12,76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643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Перевезення ґрунта самоскидами на вiдстань 10 км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57,7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644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Улаштування постелі при одному кабелі у траншеї</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166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645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до норми 8-142-1 на кожний наступний кабель</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при улаштуванні постелі (2 кабеля)</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166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646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трубопроводів із поліетиленових труб, до 2-</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х каналів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км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0,246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647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Улаштування уведення кабелів у будинок</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увед.</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648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Перетинання кабелів з кабельною траншеєю</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перет.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649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Перетинання кабелів з трубопроводом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перет.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650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Герметизація кабелів в трубах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прохід</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651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Покривання цеглою одного кабеля, прокладеного 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траншеї</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84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652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до норми 8-143-1 на кожний наступний кабель</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при покритті його цеглою</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84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653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Покривання 1-2 кабелів, прокладених у траншеї,</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сигнальною стрічкою</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166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654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одношарової основи зі щебеню за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товщини 15 см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88,3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655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основи зі щебеню, за зміни товщини на</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кожен 1 см додавати або вилучати до/з норм 27-13-1 -</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27-13-3 (до 20 см)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88,3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656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одношарової основи зі щебеню за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товщини 15 см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22,7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657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основи зі щебеню, за зміни товщини на</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кожен 1 см додавати або вилучати до/з норм 27-13-1 -</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27-13-3 (до 10 см)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-22,7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658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верхнього шару покриття товщиною 5 см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асфальтобетонних сумішей асфальтоукладальником за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ширини укладання 7 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65,6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659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верхнього шару покриття товщиною 5 см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асфальтобетонних сумішей асфальтоукладальником, за</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зміни товщини на кожні 0,5 см додавати або вилучати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до/з норм 27-27-1 - 27-27-4 (до 10см)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65,6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660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Засипка вручну траншей і шурфів, група ґрунтів 1</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12,76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2. Електро-монтажні роботи</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661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Прокладання лотків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662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Кабель до 35 кВ, що прокладається у готових траншеях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без покриттів, маса 1 м до 6 кг</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252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663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Кабель до 35 кВ у прокладених трубах, блоках і коробах,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маса 1 м до 6 кг</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246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664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Кабель до 35 кВ, що прокладається по установлених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конструкціях і лотках з кріпленням на поворотах і в кінці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траси, маса 1 м до 6 кг</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198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665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Закладення кінцеве епоксидне для 3-4 жильного кабеля</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напругою до 1 кВ, переріз однієї жили до 240 мм2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666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Шафа з роз'єднувачем, струм 400 А</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Локальний кошторис 02-06-03 на будівельно-монтажні</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роботи (Щит обліку)</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1. Будівельно-монтажні роботи</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667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блоків стін підвалів масою до 0,5 т</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668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Блок керування шафного виконання або розподільний</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пункт [шафа], що установлюється на підлозі, висота 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ширина до 1700х1100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2. Заземлення щита обліку</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669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Заземлювач вертикальний з круглої сталі діаметром 20</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670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Заземлювач горизонтальний у траншеї зі сталі штабової,</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переріз 160 мм2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Локальний кошторис 02-06-05 на пуско-налагоджувальні</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роботи</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671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Вимірювання перехідних опорів контактів приєднання</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кабелів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вимірюв.</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672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Фазування кабелів, напруга до 1 кВ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фазув-ня</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673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Випробування підвищеною напругою  кабеля силового,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напруга до 10 кВ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випроб.</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674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Пристрої, що заземлюють.  Вимірювання опору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розтіканню струму заземлювача</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вимір.</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675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Пристрої, що заземлюють.  Перевірка наявності ланцюга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між заземлювачами і заземленими елементами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точ.</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Локальний кошторис 06-01-02 на Система пожежної</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сигналізації та система передачі тривожних сповіщень</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676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Блок базовий на 10 променів приймально-контрольного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пускового концентратора ПС</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677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Прилад ПС на 4 промені</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678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знімних та висувних блоків [модулів,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комірок, ТЄЗів], маса до 5 кг/Блок комутації адресний</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679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Плата додаткова, що установлюється на готовому місці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стояка</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680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Акумулятор лужний одноелементний, ємкість 10 А.год</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681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Сповіщувач ПС автоматичний димовий</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фотоелектричний, радіоізотопний, світловий 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нормальному виконанні(202шт СПДОТА)</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202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682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Сповіщувач ПС автоматичний тепловий</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електроконтактний, магнітоконтактний у нормальному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виконанні(63шт СПТТА "ОМЕГА"; 37шт СПРА "ОМЕГА")</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683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Встановлення резисторів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300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684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Монтаж поліетиленових труб для електропроводки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до 25 мм, укладених по основі підлоги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1800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685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Затягування першого проводу перерізом до 2,5 мм2 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труби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1800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686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проводів при схованій проводці 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порожнинах перекриттів і перегородок</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700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687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щитків освітлювальних групових масою до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3 кг у готовій ніші або на стіні</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688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вимикачів та перемикачів пакетних 2-х і 3-</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х полюсних на струм до 25 А</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 xml:space="preserve">Локальний кошторис 06-01-03 на Обладнання системи </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пожежної  сигналізації, що монтується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1. Обладнання ,що монтується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2. Підмінний фонд</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Локальний кошторис 06-01-04 на Пуско-налагоджувальні</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роботи системи пожежної сигналізації</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689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Налагодження систем пожежогасіння, димовиведення і</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ОПС. Прилад приймально-контрольний з кількістю</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шлейфів від 4 до 9, за перший шлейф</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690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Налагодження систем пожежогасіння, димовиведення і</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ОПС. Прилад приймально-контрольний з кількістю</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шлейфів від 4 до 9, за кожний наступний шлейф</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Локальний кошторис 06-01-05 на Система оповіщення</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про пожежу тауправління евакуацією людей</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691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Апаратура настінна/моноблок настінного виконнання)</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ВЕЛЛЕЗн-120-200</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692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Апаратура настінна/БКІ-02М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693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Апаратура настільна, маса до 20 кг/ДМП03-FM/MP</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694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Блок живлення і контролю ультразвуковий</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695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Акумулятор лужний одноелементний, ємкість 10 А.год</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696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Акумулятор лужний одноелементний, ємкість 22 А.год</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697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Пульт або табло, кількість сигналів до 15/ПМН-12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698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Антена основна колективного приймання телебачення</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типу АТКГ/Телескопічна антенна</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699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Гучномовець або звукова колонка у приміщенні</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87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700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поліетиленових труб по основі підлоги,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 труб до 25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1550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701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поліетиленових труб по основі підлоги,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 труб до 32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702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поліетиленових труб по основі підлоги,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 труб до 25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703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Затягування першого проводу перерізом понад 2,5 мм2</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до 6 мм2 в труби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1201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704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Затягування наступного проводу перерізом понад 2,5</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мм2 до 6 мм2 в труби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705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Сповіщувач ПС автоматичний димовий</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фотоелектричний, радіоізотопний, світловий 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нормальному виконанні</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Локальний кошторис 06-01-06 на Обладнання системи</w:t>
            </w:r>
          </w:p>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оповіщення про пожежу та управління евакуюванням</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людей, що монтується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1. Обладнання,що монтується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Локальний кошторис 06-01-07 на Пуско-налагоджувальні</w:t>
            </w:r>
          </w:p>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роботи системи оповіщення про пожежу та управління</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евакуюванням людей</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706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Системи багатоконтурні  [каскадні або інші складні</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автоматичного регулювання] багатоконтурні з числом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параметрів настроювання до 5</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система</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707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Системи багатоконтурні  [каскадні або інші складні</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автоматичного регулювання] багатоконтурні з числом</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параметрів настроювання: на кожний наступний</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параметр настроювання</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система</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Локальний кошторис 06-01-08 на Система</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блискавкозахисту</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708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стальних окремостоячих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блискавковідводів зі шпилем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0,09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709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Провідник заземлюючий відкрито по будівельних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основах з круглої сталі діаметром 8 мм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[при роботi на висотi понад 8 до 15 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510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710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Провідник заземлюючий відкрито по будівельних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основах зі штабової сталі перерізом 160 мм2</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[при роботi на висотi понад 2 до 8 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711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вініпластових труб, що поставляються</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прямими трубами довжиною 5-7 м, по стінах і колонах із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кріпленням накладними скобами, діаметр умовного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проходу до 25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712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Заземлювач вертикальний з круглої сталі діаметром 16</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713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Ревізійних колодязів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714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Розробка ґрунту вручну з кріпленням у траншеях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шириною до 2 м, глибиною до 2 м, група ґрунтів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715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Засипка вручну траншей, пазух котлованів і ям, група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ґрунтів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716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Заземлювач горизонтальний у траншеї зі сталі штабової,</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переріз 160 мм2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Локальний кошторис 06-01-09 на Електротехнічні</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вимірювання системи блискавкозахисту</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717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Пристрої, що заземлюють.  Вимірювання опору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розтіканню струму заземлювача</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вимір.</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718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Пристрої, що заземлюють.  Вимірювання опору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розтіканню струму контуру з діагоналлю до 20 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вимір.</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719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Пристрої, що заземлюють.  Перевірка наявності ланцюга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між заземлювачами і заземленими елементами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точ.</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Локальний кошторис 06-01-010 на Загальнобудівельні</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роботи</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720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Пробивання круглих отворів діаметром до 25 мм 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цегляних стінах товщиною до 38 см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82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721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Свердління кільцевими алмазними свердлами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охолоджувальної рідини /води/ 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конструкціях горизонтальних отворів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глибиною 200 мм, діаметром 60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722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Закладення бетоном в залізобетонних перекриттях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отворів, гнізд і борозен площею до 0,1 м2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0,22608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723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Заміна облицювання із сухої штукатурки стін, площа до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5 м2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724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Просте фарбування стін колером олійним по штукатурці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та збірних конструкціях, підготовлених під фарбування</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725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Навантаження сміття вручну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0,0168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Локальний кошторис 06-02-01 на зовнішні мережі</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водопостачання та каналізації</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1. Водопровід зовнішній</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726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Розробка ґрунту вручну в траншеях глибиною до 2 м без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кріплень з укосами, група ґрунтів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55,5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727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Улаштування піщаної основи під трубопроводи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728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Розбирання дорожніх покриттів та основ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асфальтобетонних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5,49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729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Розбирання дорожніх покриттів та основ щебеневих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16,47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730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Навантаження сміття екскаваторами на автомобілі-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самоскиди, місткість ковша екскаватора 0,25 м3.</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39,5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731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Перевезення сміття до 15 км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39,5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732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Укладання трубопроводів із поліетиленових труб</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110 мм з гідравличним випробуванням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733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поліетиленових фасонних частин:</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відводів, колін, патрубків, переходів діаметром до 110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734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Врізування в діючі внутрішні мережі трубопроводів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опалення і водопостачання діаметром 80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735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Укладання сталевих водопровідних труб, діаметр труб</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250 мм (футляр)</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736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Протягування у футляр поліетиленових труб діаметром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90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737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Нанесення посиленої антикорозійної бітумно-гумової</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ізоляції на сталеві трубопроводи діаметром 250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738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Пробивання отворів в залізобетонних колодязях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739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закладних деталей вагою до 5 кг</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0,003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740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Засипка вручну траншей, пазух котлованів і ям, група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ґрунтів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42,7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741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одношарової основи зі щебеню за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товщини 15 см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109,8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742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асфальтобетонного покриття доріжок і</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тротуарів одношарових із литої асфальтобетонної</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суміші за товщини 3 см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109,8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743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асфальтобетонного покриття доріжок і</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тротуарів одношарових, на кожні 0,5 см зміни товщини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шару додавати або вилучати до/з норми 27-22-1</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109,8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2. Каналізація зовнішня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744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Розбирання дорожніх покриттів та основ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асфальтобетонних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6,45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745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Розбирання дорожніх покриттів та основ щебеневих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19,35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746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Розбирання дорожніх покриттів та основ щебеневих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16,47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747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Навантаження сміття екскаваторами на автомобілі-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самоскиди, місткість ковша екскаватора 0,25 м3.</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46,41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748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Перевезення сміття до 15 км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46,41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749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Розроблення ґрунту у відвал екскаваторами "драглайн"</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або "зворотна лопата" з ковшом місткістю 1 [1-1,2] м3,</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група ґрунтів 2 /при розробцi траншей/</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181,7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750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Доробка вручну, зачистка дна i стiнок вручну з викидом</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ґрунту в котлованах i траншеях, розроблених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механiзованим способом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17,5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751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Розробка ґрунту вручну в траншеях глибиною до 2 м без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кріплень з укосами, група ґрунтів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28,7</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752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Укладання каналізаційних чавунних напірних розтрубних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труб із забиванням розтрубів азбестоцементом, діаметр</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100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753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Укладання каналізаційних чавунних напірних розтрубних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труб із забиванням розтрубів азбестоцементом, діаметр</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150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76,5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754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Укладання каналізаційних чавунних напірних розтрубних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труб із забиванням розтрубів азбестоцементом, діаметр</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200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81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755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Улаштування піщаної основи під трубопроводи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13,8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756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Укладання трубопроводів із ПВХ безнапірних труб</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110 та 160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88,9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757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Укладання трубопроводів із ПВХ безнапірних труб</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200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758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Укладання сталевих водопровідних труб з гідравлічним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випробуванням, діаметр труб 400 мм (футляр)</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759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Нанесення посиленої антикорозійної бітумно-гумової</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ізоляції на сталеві трубопроводи діаметром 250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760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Укладання трубопроводів із поліетиленових труб</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400 мм (футляр)</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761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Протягування у футляр сталевих труб діаметром 200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762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Засипка траншей і котлованів бульдозерами потужністю</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132 кВт [180 к.с.] з переміщенням ґрунту до 5 м, група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ґрунтів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196,6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763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на кожні наступні 5 м переміщення ґрунту</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[понад 5 м] для засипки траншей і котлованів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бульдозерами потужністю 132 кВт [180 к.с.], група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ґрунтів 2 ( до 20 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196,6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764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(Демонтаж) Улаштування круглих збірних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каналізаційних колодязів діаметром 1 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 сухих ґрунтах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1,36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765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Розроблення ґрунту у відвал екскаваторами "драглайн"</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або "зворотна лопата" з ковшом місткістю 1 [1-1,2] м3,</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група ґрунтів 2 /при глибинi котлована до 3 м, незалежно</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вiд об'єму котлована або його площi/ /при площi</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котлована до 100 м2/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766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Доробка вручну, зачистка дна i стiнок вручну з викидом</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ґрунту в котлованах i траншеях, розроблених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механiзованим способом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767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ущільнених трамбівками підстилаючих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щебеневих шарів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768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круглих збірних залізобетонних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каналізаційних колодязів діаметром 1 м у сухих ґрунтах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1,92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769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закладних деталей вагою до 5 кг</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0,062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770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Пробивання отворів в залізобетонних колодязях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771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Гідроізоляція стін, фундаментів бокова обмазувальна</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бітумна в 2 шари по вирівняній поверхні бутового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мурування, цеглі, бетону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17,5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772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Засипка траншей і котлованів бульдозерами потужністю</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132 кВт [180 к.с.] з переміщенням ґрунту до 5 м, група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ґрунтів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23,8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773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на кожні наступні 5 м переміщення ґрунту</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[понад 5 м] для засипки траншей і котлованів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бульдозерами потужністю 132 кВт [180 к.с.], група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ґрунтів 2 ( до 20 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23,8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774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одношарової основи зі щебеню за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товщини 15 см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775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асфальтобетонного покриття доріжок і</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тротуарів одношарових із литої асфальтобетонної</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суміші за товщини 3 см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776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асфальтобетонного покриття доріжок і</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тротуарів одношарових, на кожні 0,5 см зміни товщини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шару додавати або вилучати до/з норми 27-22-1</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129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Локальний кошторис 06-02-02 на теплові мережі</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1. Зовнішня мережа</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777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(Демонтаж) Установлення засувок або клапанів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стальних для гарячої води і пари діаметром 100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778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(Демонтаж) Прокладання трубопроводів надземне і 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каналах при умовному тиску 0,6 МПа [6 кгс/см2],</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температурі 115 град.С, діаметр труб 100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80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779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Розбирання дорожніх покриттів та основ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асфальтобетонних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2,715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780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Навантаження сміття екскаваторами на автомобілі-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самоскиди, місткість ковша екскаватора 0,25 м3.</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6,51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781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Перевезення сміття до 15 км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6,51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782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Розробка ґрунту вручну в траншеях глибиною до 2 м без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кріплень з укосами, група ґрунтів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36,2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783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(Демонтаж) Укладання плит перекриття каналів площею</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до 1 м2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784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трубопроводів надземне і в каналах при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умовному тиску 0,6 МПа [6 кгс/см2], температурі 115</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град.С, діаметр труб 100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80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785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Укладання плит перекриття каналів площею до 1 м2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786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Засипка вручну траншей, пазух котлованів і ям, група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ґрунтів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30,8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787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одношарової основи зі щебеню за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товщини 15 см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54,3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788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асфальтобетонного покриття доріжок і</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тротуарів одношарових із литої асфальтобетонної</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суміші за товщини 3 см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54,3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789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асфальтобетонного покриття доріжок і</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тротуарів одношарових, на кожні 0,5 см зміни товщини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шару додавати або вилучати до/з норми 27-22-1</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54,3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2. Вузол обліку тепла</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790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трубопроводів опалення і водопостачання</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зі стальних електрозварних труб діаметром 65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791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Прокладання трубопроводів опалення і водопостачання</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зі стальних електрозварних труб діаметром 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792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Прилади, що монтуються на технологічному</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трубопроводі [расходомір об'ємний, швидкісний,</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індукційний; ротаметр, клапан регулюючий; регулятор</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тиску та температури прямої дії; покажчик потоку рідини;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проточні датчики концентратомірів і щільномірів, РН-</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метрів], діаметр трубопроводу до 50 мм (теплолічильник)</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793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Прилади, що установлюються на технологічних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трубопроводах і устаткуванні на закладних пристроях,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з'єднання різальні (трійник під ТСП-Т)</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794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Монтаж термоперетворювача ТСП-Т-3 (в комплекті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поставки)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795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Врізування в мережі зі сталевих труб сталевих штуцерів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[патрубків]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796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Вентилі, клапани латунні та бронзові цапкові муфтові на</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умовний тиск 1,6 МПа [16 кгс/см2], діаметр умовного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проходу 10-50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797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манометрів з триходовим краном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комплект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798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Монтаж бобишок, штуцерів на умовний тиск до 10 МПа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[100 кгс/см2]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799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термометрів в оправі прямих та кутових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комплект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3. Модульний блок системи опалення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800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насосів циркуляційних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801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Прилади, що монтуються на технологічному</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трубопроводі [расходомір об'ємний, швидкісний,</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індукційний; ротаметр, клапан регулюючий; регулятор</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тиску та температури прямої дії; покажчик потоку рідини;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проточні датчики концентратомірів і щільномірів, РН-</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метрів], діаметр трубопроводу до 50 мм (клапан</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регулюючий)</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802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фільтрів для очищення води у</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трубопроводах систем опалення діаметром 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803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вентилів, засувок, затворів, клапанів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зворотних, кранів прохідних на трубопроводах із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стальних труб діаметром до 50 мм(кран кульовий,</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затвор дисковий, клапан зворотній)</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804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термометрів в оправі прямих та кутових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комплект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805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манометрів з триходовим краном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комплект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806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клапанів запобіжних одноважільних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діаметром 40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807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Прилади, що установлюються на технологічних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трубопроводах і устаткуванні на закладних пристроях,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з'єднання різальні (датчики температури, реле тиску)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808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групових щитків освітлювальних на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конструкції у готовій ніші або на стіні, масою до 10 кг</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809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Монтаж дрібних металоконструкцій вагою до 0,1 т</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0,05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810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Трубопроводи з вузлів і блоків зварених з вуглецевої</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сталі для води та пари на умовний тиск 6,3 МПа [63</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кгс/см2], діаметр зовнішній 57 мм (трубна обвязка)</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0,04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811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Установлення повітровідвідників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Локальний кошторис 06-02-03 на пусконаладка</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812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Система вимірювальна температури</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параметр</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813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Система вимірювальна витрат або рівня</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параметр</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814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Вимірювальні перетворювачі з природним вихідним</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сигналом [термоперетворювач опору, перетворювач</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теплоенергетичний, пристрій, що звужує і т.п.]</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815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Елементи систем автоматичного управління і</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регулювання.  Датчик контактний механічний з числом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ланцюгів управління до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816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Система вимірювальна витрат або рівня</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параметр</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pacing w:val="-5"/>
                <w:sz w:val="20"/>
                <w:szCs w:val="20"/>
                <w:u w:val="single"/>
              </w:rPr>
            </w:pPr>
            <w:r w:rsidRPr="009D58AC">
              <w:rPr>
                <w:rFonts w:ascii="Times New Roman" w:hAnsi="Times New Roman" w:cs="Times New Roman"/>
                <w:spacing w:val="-5"/>
                <w:sz w:val="20"/>
                <w:szCs w:val="20"/>
                <w:u w:val="single"/>
              </w:rPr>
              <w:t>Локальний кошторис 06-02-04 на придбання</w:t>
            </w:r>
          </w:p>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устаткування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1. ТМ</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Локальний кошторис 07-01-01 на Генеральний план</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1. Покриття ТИП 1</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817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Розбирання дорожніх покриттів та основ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асфальтобетонних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239,7672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818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Розбирання дорожніх покриттів та основ щебеневих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1348,6905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819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Планування основ. Виправлення профілю щебеневих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основ без додавання нового матеріалу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2997,09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820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одношарової основи зі щебеню за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товщини 15 см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2997,09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821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основи зі щебенево-піщаної суміші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автогрейдером, за товщини шару 15 см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2997,09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822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основи зі щебенево-піщаної суміші</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автогрейдером, за зміни товщини на кожен 1 см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вилучати до 10 см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-2997,09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823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цементно-бетонних покриттів</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одношарових товщиною шару 20 см засобами малої</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механізації</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2997,09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824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На кожний 1 см зміни товщини шару додавати або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виключати до норми 18-34-1</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-2997,09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825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Укладання металевої сітки в цементно-бетонне покриття</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2997,09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826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ущільнених трамбівками підстилаючих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піщаних шарів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149,8545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827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Готування важких кладкових цементних розчинів, марка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50</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149,85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828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покриття з фігурних елементів мощення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приготуванням піщано-цементної суміші площадок та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тротуарів шириною понад 2 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2997,09</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2. Покриття ТИП 2</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C427BA" w:rsidRPr="009D58AC" w:rsidTr="00A96EB6">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829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Розбирання дорожніх покриттів та основ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асфальтобетонних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48,3415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830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Розбирання дорожніх покриттів та основ щебеневих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261,0441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831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Планування основ. Виправлення профілю щебеневих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основ без додавання нового матеріалу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966,83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832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ущільнених трамбівками підстилаючих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піщаних шарів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241,7075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833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Готування важких кладкових цементних розчинів, марка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50</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241,7075</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834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покриття з фігурних елементів мощення 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приготуванням піщано-цементної суміші тротуарів,</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шириною до 2 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891,51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835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Підготовка горизонтальних бетонних поверхонь, що</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підлягають ремонту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109,52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836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поновленого захисного шару</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горизонтальних бетонних та залізобетонних конструкцій</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при товщині шару ремонтного матеріалу 10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109,52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837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Додавати на кожні наступні 10 мм збільшення товщини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одного ремонтного шару горизонтальних поверхонь</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бетонних та залізобетонних конструкцій</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109,52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838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горизонтальної двокомпонентної</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полімерцементної обмазувальної гідроізоляції із</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застосуванням матеріалів ТМ Ceresit за 2 рази</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товщиною 2,5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109,52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839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покриттів східців і підсхідців з плиток на</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розчині із сухої клеючої суміші</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м2</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109,52</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3. Бортові камені / поребрики</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840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Розбирання бортових каменів на щебеневій основі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(поребриків)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610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841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Розбирання бортових каменів на бетонній основі</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520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842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Розробка ґрунту вручну в траншеях глибиною до 2 м без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кріплень з укосами, група ґрунтів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35,6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843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Розроблення ґрунту з навантаженням на автомобілі-</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самоскиди екскаваторами одноковшовими дизельними</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на пневмоколісному ходу з ковшом місткістю 0,25 м3,</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група ґрунтів 1</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39,16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844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Перевезення сміття до 15 км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62,3</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845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ущільнених трамбівками підстилаючих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щебеневих шарів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25,886</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846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бетонних бортових каменів на бетонну</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основу, за ширини борту у верхній його частині понад</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100 мм до 150 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520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847</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Установлення бетонних бортових каменів на бетонну</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основу, за ширини борту у верхній його частині до 100</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мм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610</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4. Колодязі</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848</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Розробка ґрунту вручну в траншеях глибиною до 2 м без</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кріплень з укосами, група ґрунтів 2</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2,728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849</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Розбирання цегляних горловин колодязів</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850</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(Демонтаж) Улаштування круглих збірних</w:t>
            </w:r>
          </w:p>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залізобетонних каналізаційних колодязів діаметром 1 м</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у сухих ґрунтах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851</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Улаштування круглих збірних залізобетонних</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каналізаційних колодязів діаметром 1 м у сухих ґрунтах</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852</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Закладення цеглою гнізд, борозен .</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м3</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0,8</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853</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(Демонтаж) Установлення люка</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шт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u w:val="single"/>
              </w:rPr>
              <w:t>Роздiл 5. Вивезення сміття</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5387"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4"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854</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pacing w:val="-5"/>
                <w:sz w:val="20"/>
                <w:szCs w:val="20"/>
              </w:rPr>
            </w:pPr>
            <w:r w:rsidRPr="009D58AC">
              <w:rPr>
                <w:rFonts w:ascii="Times New Roman" w:hAnsi="Times New Roman" w:cs="Times New Roman"/>
                <w:spacing w:val="-5"/>
                <w:sz w:val="20"/>
                <w:szCs w:val="20"/>
              </w:rPr>
              <w:t>Навантаження сміття екскаваторами на автомобілі-</w:t>
            </w:r>
          </w:p>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самоскиди, місткість ковша екскаватора 0,25 м3.</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2878,75601</w:t>
            </w:r>
          </w:p>
        </w:tc>
        <w:tc>
          <w:tcPr>
            <w:tcW w:w="1418" w:type="dxa"/>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9D58AC" w:rsidRDefault="00C427BA" w:rsidP="00C427BA">
      <w:pPr>
        <w:autoSpaceDE w:val="0"/>
        <w:autoSpaceDN w:val="0"/>
        <w:spacing w:after="0" w:line="240" w:lineRule="auto"/>
        <w:rPr>
          <w:rFonts w:ascii="Times New Roman" w:hAnsi="Times New Roman" w:cs="Times New Roman"/>
          <w:sz w:val="20"/>
          <w:szCs w:val="20"/>
        </w:rPr>
        <w:sectPr w:rsidR="00C427BA" w:rsidRPr="009D58AC">
          <w:pgSz w:w="11907" w:h="16840"/>
          <w:pgMar w:top="650" w:right="850" w:bottom="367" w:left="1134" w:header="709" w:footer="709" w:gutter="0"/>
          <w:cols w:space="709"/>
        </w:sectPr>
      </w:pPr>
    </w:p>
    <w:tbl>
      <w:tblPr>
        <w:tblW w:w="10265" w:type="dxa"/>
        <w:jc w:val="center"/>
        <w:tblLayout w:type="fixed"/>
        <w:tblCellMar>
          <w:left w:w="28" w:type="dxa"/>
          <w:right w:w="28" w:type="dxa"/>
        </w:tblCellMar>
        <w:tblLook w:val="0000" w:firstRow="0" w:lastRow="0" w:firstColumn="0" w:lastColumn="0" w:noHBand="0" w:noVBand="0"/>
      </w:tblPr>
      <w:tblGrid>
        <w:gridCol w:w="57"/>
        <w:gridCol w:w="567"/>
        <w:gridCol w:w="5387"/>
        <w:gridCol w:w="1418"/>
        <w:gridCol w:w="1418"/>
        <w:gridCol w:w="1359"/>
        <w:gridCol w:w="59"/>
      </w:tblGrid>
      <w:tr w:rsidR="00C427BA" w:rsidRPr="009D58AC" w:rsidTr="00A96EB6">
        <w:trPr>
          <w:gridBefore w:val="1"/>
          <w:wBefore w:w="57" w:type="dxa"/>
          <w:jc w:val="center"/>
        </w:trPr>
        <w:tc>
          <w:tcPr>
            <w:tcW w:w="567" w:type="dxa"/>
            <w:tcBorders>
              <w:top w:val="single" w:sz="12" w:space="0" w:color="auto"/>
              <w:left w:val="single" w:sz="12"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4</w:t>
            </w:r>
          </w:p>
        </w:tc>
        <w:tc>
          <w:tcPr>
            <w:tcW w:w="1418" w:type="dxa"/>
            <w:gridSpan w:val="2"/>
            <w:tcBorders>
              <w:top w:val="single" w:sz="12" w:space="0" w:color="auto"/>
              <w:left w:val="single" w:sz="4" w:space="0" w:color="auto"/>
              <w:bottom w:val="single" w:sz="4" w:space="0" w:color="auto"/>
              <w:right w:val="single" w:sz="12" w:space="0" w:color="auto"/>
            </w:tcBorders>
            <w:vAlign w:val="center"/>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5</w:t>
            </w:r>
          </w:p>
        </w:tc>
      </w:tr>
      <w:tr w:rsidR="00C427BA" w:rsidRPr="009D58AC" w:rsidTr="00A96EB6">
        <w:trPr>
          <w:gridBefore w:val="1"/>
          <w:wBefore w:w="57" w:type="dxa"/>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855</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Навантаження сміття вручну</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319,8</w:t>
            </w:r>
          </w:p>
        </w:tc>
        <w:tc>
          <w:tcPr>
            <w:tcW w:w="1418" w:type="dxa"/>
            <w:gridSpan w:val="2"/>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gridBefore w:val="1"/>
          <w:wBefore w:w="57" w:type="dxa"/>
          <w:jc w:val="center"/>
        </w:trPr>
        <w:tc>
          <w:tcPr>
            <w:tcW w:w="567" w:type="dxa"/>
            <w:tcBorders>
              <w:top w:val="nil"/>
              <w:left w:val="single" w:sz="12" w:space="0" w:color="auto"/>
              <w:bottom w:val="nil"/>
              <w:right w:val="single" w:sz="4" w:space="0" w:color="auto"/>
            </w:tcBorders>
          </w:tcPr>
          <w:p w:rsidR="00C427BA" w:rsidRPr="009D58AC" w:rsidRDefault="00C427BA" w:rsidP="00A96EB6">
            <w:pPr>
              <w:keepLines/>
              <w:autoSpaceDE w:val="0"/>
              <w:autoSpaceDN w:val="0"/>
              <w:spacing w:after="0" w:line="240" w:lineRule="auto"/>
              <w:jc w:val="center"/>
              <w:rPr>
                <w:rFonts w:ascii="Times New Roman" w:hAnsi="Times New Roman" w:cs="Times New Roman"/>
                <w:sz w:val="20"/>
                <w:szCs w:val="20"/>
              </w:rPr>
            </w:pPr>
            <w:r w:rsidRPr="009D58AC">
              <w:rPr>
                <w:rFonts w:ascii="Times New Roman" w:hAnsi="Times New Roman" w:cs="Times New Roman"/>
                <w:spacing w:val="-5"/>
                <w:sz w:val="20"/>
                <w:szCs w:val="20"/>
              </w:rPr>
              <w:t>856</w:t>
            </w:r>
          </w:p>
        </w:tc>
        <w:tc>
          <w:tcPr>
            <w:tcW w:w="5387" w:type="dxa"/>
            <w:tcBorders>
              <w:top w:val="nil"/>
              <w:left w:val="nil"/>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Перевезення сміття до 22 км</w:t>
            </w:r>
          </w:p>
        </w:tc>
        <w:tc>
          <w:tcPr>
            <w:tcW w:w="1418" w:type="dxa"/>
            <w:tcBorders>
              <w:top w:val="nil"/>
              <w:left w:val="single" w:sz="4" w:space="0" w:color="auto"/>
              <w:bottom w:val="nil"/>
              <w:right w:val="nil"/>
            </w:tcBorders>
          </w:tcPr>
          <w:p w:rsidR="00C427BA" w:rsidRPr="009D58AC" w:rsidRDefault="00C427BA" w:rsidP="00A96EB6">
            <w:pPr>
              <w:keepLines/>
              <w:autoSpaceDE w:val="0"/>
              <w:autoSpaceDN w:val="0"/>
              <w:spacing w:after="0" w:line="240" w:lineRule="auto"/>
              <w:rPr>
                <w:rFonts w:ascii="Times New Roman" w:hAnsi="Times New Roman" w:cs="Times New Roman"/>
                <w:sz w:val="20"/>
                <w:szCs w:val="20"/>
              </w:rPr>
            </w:pPr>
            <w:r w:rsidRPr="009D58AC">
              <w:rPr>
                <w:rFonts w:ascii="Times New Roman" w:hAnsi="Times New Roman" w:cs="Times New Roman"/>
                <w:spacing w:val="-5"/>
                <w:sz w:val="20"/>
                <w:szCs w:val="20"/>
              </w:rPr>
              <w:t xml:space="preserve">  т</w:t>
            </w:r>
          </w:p>
        </w:tc>
        <w:tc>
          <w:tcPr>
            <w:tcW w:w="1418" w:type="dxa"/>
            <w:tcBorders>
              <w:top w:val="nil"/>
              <w:left w:val="single" w:sz="4" w:space="0" w:color="auto"/>
              <w:bottom w:val="nil"/>
              <w:right w:val="single" w:sz="4" w:space="0" w:color="auto"/>
            </w:tcBorders>
          </w:tcPr>
          <w:p w:rsidR="00C427BA" w:rsidRPr="009D58AC" w:rsidRDefault="00C427BA" w:rsidP="00A96EB6">
            <w:pPr>
              <w:keepLines/>
              <w:autoSpaceDE w:val="0"/>
              <w:autoSpaceDN w:val="0"/>
              <w:spacing w:after="0" w:line="240" w:lineRule="auto"/>
              <w:jc w:val="right"/>
              <w:rPr>
                <w:rFonts w:ascii="Times New Roman" w:hAnsi="Times New Roman" w:cs="Times New Roman"/>
                <w:sz w:val="20"/>
                <w:szCs w:val="20"/>
              </w:rPr>
            </w:pPr>
            <w:r w:rsidRPr="009D58AC">
              <w:rPr>
                <w:rFonts w:ascii="Times New Roman" w:hAnsi="Times New Roman" w:cs="Times New Roman"/>
                <w:spacing w:val="-5"/>
                <w:sz w:val="20"/>
                <w:szCs w:val="20"/>
              </w:rPr>
              <w:t>3198,55601</w:t>
            </w:r>
          </w:p>
        </w:tc>
        <w:tc>
          <w:tcPr>
            <w:tcW w:w="1418" w:type="dxa"/>
            <w:gridSpan w:val="2"/>
            <w:tcBorders>
              <w:top w:val="nil"/>
              <w:left w:val="single" w:sz="4" w:space="0" w:color="auto"/>
              <w:bottom w:val="nil"/>
              <w:right w:val="single" w:sz="12" w:space="0" w:color="auto"/>
            </w:tcBorders>
            <w:vAlign w:val="center"/>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r w:rsidR="00C427BA" w:rsidRPr="009D58AC" w:rsidTr="00A96EB6">
        <w:trPr>
          <w:gridAfter w:val="1"/>
          <w:wAfter w:w="59" w:type="dxa"/>
          <w:trHeight w:val="50"/>
          <w:jc w:val="center"/>
        </w:trPr>
        <w:tc>
          <w:tcPr>
            <w:tcW w:w="10206" w:type="dxa"/>
            <w:gridSpan w:val="6"/>
            <w:tcBorders>
              <w:top w:val="single" w:sz="12" w:space="0" w:color="auto"/>
              <w:left w:val="nil"/>
              <w:bottom w:val="nil"/>
              <w:right w:val="nil"/>
            </w:tcBorders>
          </w:tcPr>
          <w:p w:rsidR="00C427BA" w:rsidRPr="009D58AC" w:rsidRDefault="00C427BA" w:rsidP="00A96EB6">
            <w:pPr>
              <w:autoSpaceDE w:val="0"/>
              <w:autoSpaceDN w:val="0"/>
              <w:adjustRightInd w:val="0"/>
              <w:spacing w:after="0" w:line="240" w:lineRule="auto"/>
              <w:rPr>
                <w:rFonts w:ascii="Times New Roman" w:hAnsi="Times New Roman" w:cs="Times New Roman"/>
                <w:sz w:val="20"/>
                <w:szCs w:val="20"/>
              </w:rPr>
            </w:pPr>
            <w:r w:rsidRPr="009D58AC">
              <w:rPr>
                <w:rFonts w:ascii="Times New Roman" w:hAnsi="Times New Roman" w:cs="Times New Roman"/>
                <w:sz w:val="20"/>
                <w:szCs w:val="20"/>
              </w:rPr>
              <w:t xml:space="preserve"> </w:t>
            </w:r>
          </w:p>
        </w:tc>
      </w:tr>
    </w:tbl>
    <w:p w:rsidR="00C427BA" w:rsidRPr="00AD3BD0" w:rsidRDefault="00C427BA" w:rsidP="00C427BA">
      <w:pPr>
        <w:spacing w:after="0" w:line="240" w:lineRule="auto"/>
        <w:ind w:firstLine="709"/>
        <w:jc w:val="center"/>
        <w:rPr>
          <w:rFonts w:ascii="Times New Roman" w:hAnsi="Times New Roman" w:cs="Times New Roman"/>
          <w:b/>
          <w:sz w:val="24"/>
          <w:szCs w:val="24"/>
          <w:lang w:val="uk-UA"/>
        </w:rPr>
      </w:pPr>
      <w:r w:rsidRPr="00AD3BD0">
        <w:rPr>
          <w:rFonts w:ascii="Times New Roman" w:hAnsi="Times New Roman" w:cs="Times New Roman"/>
          <w:b/>
          <w:sz w:val="24"/>
          <w:szCs w:val="24"/>
          <w:lang w:val="uk-UA"/>
        </w:rPr>
        <w:t>Відомість ресурсів</w:t>
      </w:r>
    </w:p>
    <w:p w:rsidR="00C427BA" w:rsidRPr="00AD3BD0" w:rsidRDefault="00C427BA" w:rsidP="00C427BA">
      <w:pPr>
        <w:spacing w:after="0" w:line="240" w:lineRule="auto"/>
        <w:ind w:firstLine="709"/>
        <w:jc w:val="center"/>
        <w:rPr>
          <w:rFonts w:ascii="Times New Roman" w:hAnsi="Times New Roman" w:cs="Times New Roman"/>
          <w:b/>
          <w:sz w:val="24"/>
          <w:szCs w:val="24"/>
          <w:lang w:val="uk-UA"/>
        </w:rPr>
      </w:pPr>
      <w:r w:rsidRPr="00AD3BD0">
        <w:rPr>
          <w:rFonts w:ascii="Times New Roman" w:hAnsi="Times New Roman" w:cs="Times New Roman"/>
          <w:b/>
          <w:sz w:val="24"/>
          <w:szCs w:val="24"/>
          <w:lang w:val="uk-UA"/>
        </w:rPr>
        <w:t xml:space="preserve"> </w:t>
      </w:r>
    </w:p>
    <w:tbl>
      <w:tblPr>
        <w:tblW w:w="8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0"/>
        <w:gridCol w:w="1617"/>
        <w:gridCol w:w="1275"/>
      </w:tblGrid>
      <w:tr w:rsidR="00C427BA" w:rsidRPr="00AD3BD0" w:rsidTr="00A96EB6">
        <w:trPr>
          <w:jc w:val="center"/>
        </w:trPr>
        <w:tc>
          <w:tcPr>
            <w:tcW w:w="5670" w:type="dxa"/>
            <w:vAlign w:val="center"/>
          </w:tcPr>
          <w:p w:rsidR="00C427BA" w:rsidRPr="005A6777" w:rsidRDefault="00C427BA" w:rsidP="00A96EB6">
            <w:pPr>
              <w:keepLines/>
              <w:autoSpaceDE w:val="0"/>
              <w:autoSpaceDN w:val="0"/>
              <w:spacing w:after="0" w:line="240" w:lineRule="auto"/>
              <w:jc w:val="center"/>
              <w:rPr>
                <w:rFonts w:ascii="Times New Roman" w:hAnsi="Times New Roman" w:cs="Times New Roman"/>
                <w:b/>
                <w:sz w:val="24"/>
                <w:szCs w:val="24"/>
              </w:rPr>
            </w:pPr>
            <w:r w:rsidRPr="005A6777">
              <w:rPr>
                <w:rFonts w:ascii="Times New Roman" w:hAnsi="Times New Roman" w:cs="Times New Roman"/>
                <w:b/>
                <w:bCs/>
                <w:spacing w:val="-5"/>
                <w:sz w:val="24"/>
                <w:szCs w:val="24"/>
              </w:rPr>
              <w:t>Будівельні матеріали, вироби і комплекти</w:t>
            </w:r>
          </w:p>
        </w:tc>
        <w:tc>
          <w:tcPr>
            <w:tcW w:w="1617" w:type="dxa"/>
            <w:vAlign w:val="center"/>
          </w:tcPr>
          <w:p w:rsidR="00C427BA" w:rsidRPr="005A6777" w:rsidRDefault="00C427BA" w:rsidP="00A96EB6">
            <w:pPr>
              <w:autoSpaceDE w:val="0"/>
              <w:autoSpaceDN w:val="0"/>
              <w:adjustRightInd w:val="0"/>
              <w:spacing w:after="0" w:line="240" w:lineRule="auto"/>
              <w:jc w:val="center"/>
              <w:rPr>
                <w:rFonts w:ascii="Times New Roman" w:hAnsi="Times New Roman" w:cs="Times New Roman"/>
                <w:b/>
                <w:sz w:val="24"/>
                <w:szCs w:val="24"/>
                <w:lang w:val="uk-UA"/>
              </w:rPr>
            </w:pPr>
            <w:r w:rsidRPr="005A6777">
              <w:rPr>
                <w:rFonts w:ascii="Times New Roman" w:hAnsi="Times New Roman" w:cs="Times New Roman"/>
                <w:b/>
                <w:sz w:val="24"/>
                <w:szCs w:val="24"/>
                <w:lang w:val="uk-UA"/>
              </w:rPr>
              <w:t>Одиниця виміру</w:t>
            </w:r>
          </w:p>
        </w:tc>
        <w:tc>
          <w:tcPr>
            <w:tcW w:w="1275" w:type="dxa"/>
            <w:vAlign w:val="center"/>
          </w:tcPr>
          <w:p w:rsidR="00C427BA" w:rsidRPr="005A6777" w:rsidRDefault="00C427BA" w:rsidP="00A96EB6">
            <w:pPr>
              <w:autoSpaceDE w:val="0"/>
              <w:autoSpaceDN w:val="0"/>
              <w:adjustRightInd w:val="0"/>
              <w:spacing w:after="0" w:line="240" w:lineRule="auto"/>
              <w:jc w:val="center"/>
              <w:rPr>
                <w:rFonts w:ascii="Times New Roman" w:hAnsi="Times New Roman" w:cs="Times New Roman"/>
                <w:b/>
                <w:sz w:val="24"/>
                <w:szCs w:val="24"/>
              </w:rPr>
            </w:pPr>
            <w:r w:rsidRPr="005A6777">
              <w:rPr>
                <w:rFonts w:ascii="Times New Roman" w:hAnsi="Times New Roman" w:cs="Times New Roman"/>
                <w:b/>
                <w:sz w:val="24"/>
                <w:szCs w:val="24"/>
                <w:lang w:val="uk-UA"/>
              </w:rPr>
              <w:t>Кількість</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z w:val="24"/>
                <w:szCs w:val="24"/>
              </w:rPr>
            </w:pPr>
            <w:r w:rsidRPr="00AD3BD0">
              <w:rPr>
                <w:rFonts w:ascii="Times New Roman" w:hAnsi="Times New Roman" w:cs="Times New Roman"/>
                <w:spacing w:val="-5"/>
                <w:sz w:val="24"/>
                <w:szCs w:val="24"/>
              </w:rPr>
              <w:t>Дюбелі розпірні поліетиленові</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z w:val="24"/>
                <w:szCs w:val="24"/>
              </w:rPr>
            </w:pPr>
            <w:r w:rsidRPr="00AD3BD0">
              <w:rPr>
                <w:rFonts w:ascii="Times New Roman" w:hAnsi="Times New Roman" w:cs="Times New Roman"/>
                <w:spacing w:val="-5"/>
                <w:sz w:val="24"/>
                <w:szCs w:val="24"/>
              </w:rPr>
              <w:t>56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z w:val="24"/>
                <w:szCs w:val="24"/>
              </w:rPr>
            </w:pPr>
            <w:r w:rsidRPr="00AD3BD0">
              <w:rPr>
                <w:rFonts w:ascii="Times New Roman" w:hAnsi="Times New Roman" w:cs="Times New Roman"/>
                <w:spacing w:val="-5"/>
                <w:sz w:val="24"/>
                <w:szCs w:val="24"/>
              </w:rPr>
              <w:t>Азбест-наповнювач</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z w:val="24"/>
                <w:szCs w:val="24"/>
              </w:rPr>
            </w:pPr>
            <w:r w:rsidRPr="00AD3BD0">
              <w:rPr>
                <w:rFonts w:ascii="Times New Roman" w:hAnsi="Times New Roman" w:cs="Times New Roman"/>
                <w:spacing w:val="-5"/>
                <w:sz w:val="24"/>
                <w:szCs w:val="24"/>
              </w:rPr>
              <w:t>0,0008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z w:val="24"/>
                <w:szCs w:val="24"/>
              </w:rPr>
            </w:pPr>
            <w:r w:rsidRPr="00AD3BD0">
              <w:rPr>
                <w:rFonts w:ascii="Times New Roman" w:hAnsi="Times New Roman" w:cs="Times New Roman"/>
                <w:spacing w:val="-5"/>
                <w:sz w:val="24"/>
                <w:szCs w:val="24"/>
              </w:rPr>
              <w:t>Азбест хризолітовий, марка К-6-45</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z w:val="24"/>
                <w:szCs w:val="24"/>
              </w:rPr>
            </w:pPr>
            <w:r w:rsidRPr="00AD3BD0">
              <w:rPr>
                <w:rFonts w:ascii="Times New Roman" w:hAnsi="Times New Roman" w:cs="Times New Roman"/>
                <w:spacing w:val="-5"/>
                <w:sz w:val="24"/>
                <w:szCs w:val="24"/>
              </w:rPr>
              <w:t>0,0244137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Азбестовий шнур загального призначення [ШАОН-1],</w:t>
            </w:r>
          </w:p>
          <w:p w:rsidR="00C427BA" w:rsidRPr="00AD3BD0" w:rsidRDefault="00C427BA" w:rsidP="00A96EB6">
            <w:pPr>
              <w:keepLines/>
              <w:autoSpaceDE w:val="0"/>
              <w:autoSpaceDN w:val="0"/>
              <w:spacing w:after="0" w:line="240" w:lineRule="auto"/>
              <w:rPr>
                <w:rFonts w:ascii="Times New Roman" w:hAnsi="Times New Roman" w:cs="Times New Roman"/>
                <w:sz w:val="24"/>
                <w:szCs w:val="24"/>
              </w:rPr>
            </w:pPr>
            <w:r w:rsidRPr="00AD3BD0">
              <w:rPr>
                <w:rFonts w:ascii="Times New Roman" w:hAnsi="Times New Roman" w:cs="Times New Roman"/>
                <w:spacing w:val="-5"/>
                <w:sz w:val="24"/>
                <w:szCs w:val="24"/>
              </w:rPr>
              <w:t>діаметр 8,0-10,0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z w:val="24"/>
                <w:szCs w:val="24"/>
              </w:rPr>
            </w:pPr>
            <w:r w:rsidRPr="00AD3BD0">
              <w:rPr>
                <w:rFonts w:ascii="Times New Roman" w:hAnsi="Times New Roman" w:cs="Times New Roman"/>
                <w:spacing w:val="-5"/>
                <w:sz w:val="24"/>
                <w:szCs w:val="24"/>
              </w:rPr>
              <w:t>0,02955868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z w:val="24"/>
                <w:szCs w:val="24"/>
              </w:rPr>
            </w:pPr>
            <w:r w:rsidRPr="00AD3BD0">
              <w:rPr>
                <w:rFonts w:ascii="Times New Roman" w:hAnsi="Times New Roman" w:cs="Times New Roman"/>
                <w:spacing w:val="-5"/>
                <w:sz w:val="24"/>
                <w:szCs w:val="24"/>
              </w:rPr>
              <w:t>Ацетилен розчинений технічний, марка 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z w:val="24"/>
                <w:szCs w:val="24"/>
              </w:rPr>
            </w:pPr>
            <w:r w:rsidRPr="00AD3BD0">
              <w:rPr>
                <w:rFonts w:ascii="Times New Roman" w:hAnsi="Times New Roman" w:cs="Times New Roman"/>
                <w:spacing w:val="-5"/>
                <w:sz w:val="24"/>
                <w:szCs w:val="24"/>
              </w:rPr>
              <w:t>0,0002634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z w:val="24"/>
                <w:szCs w:val="24"/>
              </w:rPr>
            </w:pPr>
            <w:r w:rsidRPr="00AD3BD0">
              <w:rPr>
                <w:rFonts w:ascii="Times New Roman" w:hAnsi="Times New Roman" w:cs="Times New Roman"/>
                <w:spacing w:val="-5"/>
                <w:sz w:val="24"/>
                <w:szCs w:val="24"/>
              </w:rPr>
              <w:t>Бензин авіаційний Б-70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z w:val="24"/>
                <w:szCs w:val="24"/>
              </w:rPr>
            </w:pPr>
            <w:r w:rsidRPr="00AD3BD0">
              <w:rPr>
                <w:rFonts w:ascii="Times New Roman" w:hAnsi="Times New Roman" w:cs="Times New Roman"/>
                <w:spacing w:val="-5"/>
                <w:sz w:val="24"/>
                <w:szCs w:val="24"/>
              </w:rPr>
              <w:t>0,0158568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z w:val="24"/>
                <w:szCs w:val="24"/>
              </w:rPr>
            </w:pPr>
            <w:r w:rsidRPr="00AD3BD0">
              <w:rPr>
                <w:rFonts w:ascii="Times New Roman" w:hAnsi="Times New Roman" w:cs="Times New Roman"/>
                <w:spacing w:val="-5"/>
                <w:sz w:val="24"/>
                <w:szCs w:val="24"/>
              </w:rPr>
              <w:t>Бітуми нафтові будівельні, марка БН-90/10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z w:val="24"/>
                <w:szCs w:val="24"/>
              </w:rPr>
            </w:pPr>
            <w:r w:rsidRPr="00AD3BD0">
              <w:rPr>
                <w:rFonts w:ascii="Times New Roman" w:hAnsi="Times New Roman" w:cs="Times New Roman"/>
                <w:spacing w:val="-5"/>
                <w:sz w:val="24"/>
                <w:szCs w:val="24"/>
              </w:rPr>
              <w:t>0,0169058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ГРУНТОВКА ДЛЯ БЕТОННИХ ПІДЛОГ ТМ</w:t>
            </w:r>
          </w:p>
          <w:p w:rsidR="00C427BA" w:rsidRPr="00AD3BD0" w:rsidRDefault="00C427BA" w:rsidP="00A96EB6">
            <w:pPr>
              <w:keepLines/>
              <w:autoSpaceDE w:val="0"/>
              <w:autoSpaceDN w:val="0"/>
              <w:spacing w:after="0" w:line="240" w:lineRule="auto"/>
              <w:rPr>
                <w:rFonts w:ascii="Times New Roman" w:hAnsi="Times New Roman" w:cs="Times New Roman"/>
                <w:sz w:val="24"/>
                <w:szCs w:val="24"/>
              </w:rPr>
            </w:pPr>
            <w:r w:rsidRPr="00AD3BD0">
              <w:rPr>
                <w:rFonts w:ascii="Times New Roman" w:hAnsi="Times New Roman" w:cs="Times New Roman"/>
                <w:spacing w:val="-5"/>
                <w:sz w:val="24"/>
                <w:szCs w:val="24"/>
              </w:rPr>
              <w:t>KHIMREZERVPRO</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z w:val="24"/>
                <w:szCs w:val="24"/>
              </w:rPr>
            </w:pPr>
            <w:r w:rsidRPr="00AD3BD0">
              <w:rPr>
                <w:rFonts w:ascii="Times New Roman" w:hAnsi="Times New Roman" w:cs="Times New Roman"/>
                <w:spacing w:val="-5"/>
                <w:sz w:val="24"/>
                <w:szCs w:val="24"/>
              </w:rPr>
              <w:t>0,000504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z w:val="24"/>
                <w:szCs w:val="24"/>
              </w:rPr>
            </w:pPr>
            <w:r w:rsidRPr="00AD3BD0">
              <w:rPr>
                <w:rFonts w:ascii="Times New Roman" w:hAnsi="Times New Roman" w:cs="Times New Roman"/>
                <w:spacing w:val="-5"/>
                <w:sz w:val="24"/>
                <w:szCs w:val="24"/>
              </w:rPr>
              <w:t>Саморіз Кнауф для кріплення гіпсокартону TN 3,5х25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z w:val="24"/>
                <w:szCs w:val="24"/>
              </w:rPr>
            </w:pPr>
            <w:r w:rsidRPr="00AD3BD0">
              <w:rPr>
                <w:rFonts w:ascii="Times New Roman" w:hAnsi="Times New Roman" w:cs="Times New Roman"/>
                <w:spacing w:val="-5"/>
                <w:sz w:val="24"/>
                <w:szCs w:val="24"/>
              </w:rPr>
              <w:t>146161,426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z w:val="24"/>
                <w:szCs w:val="24"/>
              </w:rPr>
            </w:pPr>
            <w:r w:rsidRPr="00AD3BD0">
              <w:rPr>
                <w:rFonts w:ascii="Times New Roman" w:hAnsi="Times New Roman" w:cs="Times New Roman"/>
                <w:spacing w:val="-5"/>
                <w:sz w:val="24"/>
                <w:szCs w:val="24"/>
              </w:rPr>
              <w:t>Саморіз по дереву 3,5х45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z w:val="24"/>
                <w:szCs w:val="24"/>
              </w:rPr>
            </w:pPr>
            <w:r w:rsidRPr="00AD3BD0">
              <w:rPr>
                <w:rFonts w:ascii="Times New Roman" w:hAnsi="Times New Roman" w:cs="Times New Roman"/>
                <w:spacing w:val="-5"/>
                <w:sz w:val="24"/>
                <w:szCs w:val="24"/>
              </w:rPr>
              <w:t>60912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z w:val="24"/>
                <w:szCs w:val="24"/>
              </w:rPr>
            </w:pPr>
            <w:r w:rsidRPr="00AD3BD0">
              <w:rPr>
                <w:rFonts w:ascii="Times New Roman" w:hAnsi="Times New Roman" w:cs="Times New Roman"/>
                <w:spacing w:val="-5"/>
                <w:sz w:val="24"/>
                <w:szCs w:val="24"/>
              </w:rPr>
              <w:t>Болти із шестигранною головкою, діаметр різьби 6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z w:val="24"/>
                <w:szCs w:val="24"/>
              </w:rPr>
            </w:pPr>
            <w:r w:rsidRPr="00AD3BD0">
              <w:rPr>
                <w:rFonts w:ascii="Times New Roman" w:hAnsi="Times New Roman" w:cs="Times New Roman"/>
                <w:spacing w:val="-5"/>
                <w:sz w:val="24"/>
                <w:szCs w:val="24"/>
              </w:rPr>
              <w:t>0,00332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z w:val="24"/>
                <w:szCs w:val="24"/>
              </w:rPr>
            </w:pPr>
            <w:r w:rsidRPr="00AD3BD0">
              <w:rPr>
                <w:rFonts w:ascii="Times New Roman" w:hAnsi="Times New Roman" w:cs="Times New Roman"/>
                <w:spacing w:val="-5"/>
                <w:sz w:val="24"/>
                <w:szCs w:val="24"/>
              </w:rPr>
              <w:t>Болт анкерний FAZ II 12/1</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z w:val="24"/>
                <w:szCs w:val="24"/>
              </w:rPr>
            </w:pPr>
            <w:r w:rsidRPr="00AD3BD0">
              <w:rPr>
                <w:rFonts w:ascii="Times New Roman" w:hAnsi="Times New Roman" w:cs="Times New Roman"/>
                <w:spacing w:val="-5"/>
                <w:sz w:val="24"/>
                <w:szCs w:val="24"/>
              </w:rPr>
              <w:t>168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z w:val="24"/>
                <w:szCs w:val="24"/>
              </w:rPr>
            </w:pPr>
            <w:r w:rsidRPr="00AD3BD0">
              <w:rPr>
                <w:rFonts w:ascii="Times New Roman" w:hAnsi="Times New Roman" w:cs="Times New Roman"/>
                <w:spacing w:val="-5"/>
                <w:sz w:val="24"/>
                <w:szCs w:val="24"/>
              </w:rPr>
              <w:t>Болт з гайкою FRSB-M6x12</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z w:val="24"/>
                <w:szCs w:val="24"/>
              </w:rPr>
            </w:pPr>
            <w:r w:rsidRPr="00AD3BD0">
              <w:rPr>
                <w:rFonts w:ascii="Times New Roman" w:hAnsi="Times New Roman" w:cs="Times New Roman"/>
                <w:spacing w:val="-5"/>
                <w:sz w:val="24"/>
                <w:szCs w:val="24"/>
              </w:rPr>
              <w:t>336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z w:val="24"/>
                <w:szCs w:val="24"/>
              </w:rPr>
            </w:pPr>
            <w:r w:rsidRPr="00AD3BD0">
              <w:rPr>
                <w:rFonts w:ascii="Times New Roman" w:hAnsi="Times New Roman" w:cs="Times New Roman"/>
                <w:spacing w:val="-5"/>
                <w:sz w:val="24"/>
                <w:szCs w:val="24"/>
              </w:rPr>
              <w:t>Болти із шестигранною головкою, діаметр різьби 12-[14]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z w:val="24"/>
                <w:szCs w:val="24"/>
              </w:rPr>
            </w:pPr>
            <w:r w:rsidRPr="00AD3BD0">
              <w:rPr>
                <w:rFonts w:ascii="Times New Roman" w:hAnsi="Times New Roman" w:cs="Times New Roman"/>
                <w:spacing w:val="-5"/>
                <w:sz w:val="24"/>
                <w:szCs w:val="24"/>
              </w:rPr>
              <w:t>0,0017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Болти із шестигранною головкою оцинковані, діаметр різьби</w:t>
            </w:r>
          </w:p>
          <w:p w:rsidR="00C427BA" w:rsidRPr="00AD3BD0" w:rsidRDefault="00C427BA" w:rsidP="00A96EB6">
            <w:pPr>
              <w:keepLines/>
              <w:autoSpaceDE w:val="0"/>
              <w:autoSpaceDN w:val="0"/>
              <w:spacing w:after="0" w:line="240" w:lineRule="auto"/>
              <w:rPr>
                <w:rFonts w:ascii="Times New Roman" w:hAnsi="Times New Roman" w:cs="Times New Roman"/>
                <w:sz w:val="24"/>
                <w:szCs w:val="24"/>
              </w:rPr>
            </w:pPr>
            <w:r w:rsidRPr="00AD3BD0">
              <w:rPr>
                <w:rFonts w:ascii="Times New Roman" w:hAnsi="Times New Roman" w:cs="Times New Roman"/>
                <w:spacing w:val="-5"/>
                <w:sz w:val="24"/>
                <w:szCs w:val="24"/>
              </w:rPr>
              <w:t>12-[14]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z w:val="24"/>
                <w:szCs w:val="24"/>
              </w:rPr>
            </w:pPr>
            <w:r w:rsidRPr="00AD3BD0">
              <w:rPr>
                <w:rFonts w:ascii="Times New Roman" w:hAnsi="Times New Roman" w:cs="Times New Roman"/>
                <w:spacing w:val="-5"/>
                <w:sz w:val="24"/>
                <w:szCs w:val="24"/>
              </w:rPr>
              <w:t>0,007691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z w:val="24"/>
                <w:szCs w:val="24"/>
              </w:rPr>
            </w:pPr>
            <w:r w:rsidRPr="00AD3BD0">
              <w:rPr>
                <w:rFonts w:ascii="Times New Roman" w:hAnsi="Times New Roman" w:cs="Times New Roman"/>
                <w:spacing w:val="-5"/>
                <w:sz w:val="24"/>
                <w:szCs w:val="24"/>
              </w:rPr>
              <w:t>Анкер однорозпірний з гайкою М8х100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z w:val="24"/>
                <w:szCs w:val="24"/>
              </w:rPr>
            </w:pPr>
            <w:r w:rsidRPr="00AD3BD0">
              <w:rPr>
                <w:rFonts w:ascii="Times New Roman" w:hAnsi="Times New Roman" w:cs="Times New Roman"/>
                <w:spacing w:val="-5"/>
                <w:sz w:val="24"/>
                <w:szCs w:val="24"/>
              </w:rPr>
              <w:t>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Болт з гайкой М8х50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Бязь сурова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Гвинти з напівкруглою головкою, довжина 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0,024366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Гайки шестигранні, діаметр різьби 6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0,00166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Дюбелі з каліброваною головкою [в обоймах] 2,5х48,5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0,01479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Дюбелі з каліброваною головкою [розсипом] 3х68,5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0,00027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Кріплення для огородження</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0,18508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Саморіз покрівельний по металу 4,8x19 мм 100 шт  RAL </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0,8068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Дюбель-шуруп 100х10 мм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1606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Саморіз Кнауф для кріплення металу LN 3,5x9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73806,12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Анкер клин 6x70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2090,627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Цвяхи опоряджувальні круглі 1,6х25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0,000072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Цвяхи дротяні круглі формувальні 1,6х100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0,00195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Цвяхи дротяні оцинковані для азбестоцементної покрівлі 4,</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0х100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0,019715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Цвяхи будівельні з конічною головкою 4,0х100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0,05328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Цвяхи будівельні з плоскою головкою 1,6х50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0,000569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Цвяхи будівельні з плоскою головкою 1,6х50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0,00000003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Дюбелі фасадні з металевим цвяхом та термоголовкою</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lang w:val="en-US"/>
              </w:rPr>
              <w:t xml:space="preserve">Ceresit  CT 335 KI-200N, ( </w:t>
            </w:r>
            <w:r w:rsidRPr="00AD3BD0">
              <w:rPr>
                <w:rFonts w:ascii="Times New Roman" w:hAnsi="Times New Roman" w:cs="Times New Roman"/>
                <w:spacing w:val="-5"/>
                <w:sz w:val="24"/>
                <w:szCs w:val="24"/>
              </w:rPr>
              <w:t>або</w:t>
            </w:r>
            <w:r w:rsidRPr="00AD3BD0">
              <w:rPr>
                <w:rFonts w:ascii="Times New Roman" w:hAnsi="Times New Roman" w:cs="Times New Roman"/>
                <w:spacing w:val="-5"/>
                <w:sz w:val="24"/>
                <w:szCs w:val="24"/>
                <w:lang w:val="en-US"/>
              </w:rPr>
              <w:t xml:space="preserve"> </w:t>
            </w:r>
            <w:r w:rsidRPr="00AD3BD0">
              <w:rPr>
                <w:rFonts w:ascii="Times New Roman" w:hAnsi="Times New Roman" w:cs="Times New Roman"/>
                <w:spacing w:val="-5"/>
                <w:sz w:val="24"/>
                <w:szCs w:val="24"/>
              </w:rPr>
              <w:t>аналог</w:t>
            </w:r>
            <w:r w:rsidRPr="00AD3BD0">
              <w:rPr>
                <w:rFonts w:ascii="Times New Roman" w:hAnsi="Times New Roman" w:cs="Times New Roman"/>
                <w:spacing w:val="-5"/>
                <w:sz w:val="24"/>
                <w:szCs w:val="24"/>
                <w:lang w:val="en-US"/>
              </w:rPr>
              <w:t xml:space="preserve">) </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20226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Цвяхи будівельні з плоскою головкою 1,8х60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0,0004308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Цвяхи будівельні з плоскою головкою 3х70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0,0141598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Цвяхи толеві круглі 2,0х20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0,0037444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Гіпсові в'яжучі Г-3</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0,168026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Гіпсові в'яжучі Г-3 (Гіпс будівельний Г-5 )</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2,759875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Гіпсові в'яжучі Г-3</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0,027366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rPr>
              <w:t>Шпаклівка</w:t>
            </w:r>
            <w:r w:rsidRPr="00AD3BD0">
              <w:rPr>
                <w:rFonts w:ascii="Times New Roman" w:hAnsi="Times New Roman" w:cs="Times New Roman"/>
                <w:spacing w:val="-5"/>
                <w:sz w:val="24"/>
                <w:szCs w:val="24"/>
                <w:lang w:val="en-US"/>
              </w:rPr>
              <w:t xml:space="preserve"> </w:t>
            </w:r>
            <w:r w:rsidRPr="00AD3BD0">
              <w:rPr>
                <w:rFonts w:ascii="Times New Roman" w:hAnsi="Times New Roman" w:cs="Times New Roman"/>
                <w:spacing w:val="-5"/>
                <w:sz w:val="24"/>
                <w:szCs w:val="24"/>
              </w:rPr>
              <w:t>фінішна</w:t>
            </w:r>
            <w:r w:rsidRPr="00AD3BD0">
              <w:rPr>
                <w:rFonts w:ascii="Times New Roman" w:hAnsi="Times New Roman" w:cs="Times New Roman"/>
                <w:spacing w:val="-5"/>
                <w:sz w:val="24"/>
                <w:szCs w:val="24"/>
                <w:lang w:val="en-US"/>
              </w:rPr>
              <w:t xml:space="preserve">, </w:t>
            </w:r>
            <w:r w:rsidRPr="00AD3BD0">
              <w:rPr>
                <w:rFonts w:ascii="Times New Roman" w:hAnsi="Times New Roman" w:cs="Times New Roman"/>
                <w:spacing w:val="-5"/>
                <w:sz w:val="24"/>
                <w:szCs w:val="24"/>
              </w:rPr>
              <w:t>аналог</w:t>
            </w:r>
            <w:r w:rsidRPr="00AD3BD0">
              <w:rPr>
                <w:rFonts w:ascii="Times New Roman" w:hAnsi="Times New Roman" w:cs="Times New Roman"/>
                <w:spacing w:val="-5"/>
                <w:sz w:val="24"/>
                <w:szCs w:val="24"/>
                <w:lang w:val="en-US"/>
              </w:rPr>
              <w:t xml:space="preserve"> Knauf  Sheetrock Super Finish</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9592,128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Шпаклівка гіпсова на шов, аналог Knauf Uniflot</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1066,002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Шпаклівка Ceresit полімерцементна армована CT 29</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11634,12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Шпаклівка Ceresit CT 95 акрилова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10957,6404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Заклепки з напівкруглою головкою, діаметр стрижня 4 мм,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довжина 10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0,000975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Вапно будівельне негашене грудкове, сорт 1</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0,055856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Вапно хлорне, марка 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0,0007893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Керамічна плитка для стін Golden Tile 30*60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1421,171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Плитка Golden Tile Lofty сірий 4L2830 40х40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1235,19972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Вироби гумові технічні морозостійкі</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47,08678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Канати прядив'яні просочені</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0,0003139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Каніфоль соснова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0,0120846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Каболка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0,0382064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Гас для технічних цілей, марка КТ-1, КТ-2</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0,00005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Кисень технічний газоподібний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52,51302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Кисень технічний газоподібний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1,77791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Клей K-Flex</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л</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5,55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Клей для гіпсокартону Knauf PERLFIX</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4967,4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Фарба водно-дисперсійна полівінілацетатна ВД-ВА-17 біла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0,00009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Білило густотерте цинкове МА-011-1</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0,0176234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Фарба земляна густотерта олійна, мумія, сурик залізний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0,00328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Фарба олійна та алкідна густотерта для внутрішніх робіт</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МА-025 бежева, світло-бежева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0,00041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Фарба олійна та алкідна густотерта для внутрішніх робіт</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МА-025 кремова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0,000004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Фарба олійна густотерта для зовнішніх робіт МА-015 світло-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бежева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0,00063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Фарба олійна та алкідна земляна, готова до застосування,</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мумія, ПФ-14</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0,0168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Фарба олійна та алкідна, готова до застосування, для</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внутрішніх робіт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0,0005073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Фарба порошкова П-ПЭ-971, марки А, Б, В, червоно-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коричнева, сіра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0,00108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Лак кам'яновугільний, марка 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Грунт єпоксидний stancolac 850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0,0676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Лінолеум гомогенний, Eclipse Premium  (зносостійкість: клас</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застосування (EN ISO 10874) 34/43)</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2480,99904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Масло дизельне моторне зимове М-8ДМ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0,000012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Масло індустрійне И-20А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0,001969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Мастика бітумна покрівельна гаряча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1,08968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Грунтовка бітумна (праймер) BauGut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0,0790592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Мастика герметизувальна нетверднуча "Гелан"</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0,0166392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Герметик каучуковий Tytan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0,0202692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Мастика морозостійка бітумно-масляна МБ-50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0,042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Міткаль "Т-2" суровий [суров'є]</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0,0028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Оліфа комбінована К-2</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0,0002957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Оліфа комбінована К-3</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Парафін нафтовий твердий П-3</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0,00018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Плита OSB-3 СВІСС КРОНО 18х1250х2500 мм </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4,294152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Листи гiпсокартоннi для стелі із вологостійкого гіпсокартону,</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аналог Knauf / 9,5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266,05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Саморіз Кнауф для кріплення металу TN 3,5х35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122227,5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rPr>
              <w:t>Плити</w:t>
            </w:r>
            <w:r w:rsidRPr="00AD3BD0">
              <w:rPr>
                <w:rFonts w:ascii="Times New Roman" w:hAnsi="Times New Roman" w:cs="Times New Roman"/>
                <w:spacing w:val="-5"/>
                <w:sz w:val="24"/>
                <w:szCs w:val="24"/>
                <w:lang w:val="en-US"/>
              </w:rPr>
              <w:t xml:space="preserve"> ARMSTRONG Bioguard Plain 600</w:t>
            </w:r>
            <w:r w:rsidRPr="00AD3BD0">
              <w:rPr>
                <w:rFonts w:ascii="Times New Roman" w:hAnsi="Times New Roman" w:cs="Times New Roman"/>
                <w:spacing w:val="-5"/>
                <w:sz w:val="24"/>
                <w:szCs w:val="24"/>
              </w:rPr>
              <w:t>х</w:t>
            </w:r>
            <w:r w:rsidRPr="00AD3BD0">
              <w:rPr>
                <w:rFonts w:ascii="Times New Roman" w:hAnsi="Times New Roman" w:cs="Times New Roman"/>
                <w:spacing w:val="-5"/>
                <w:sz w:val="24"/>
                <w:szCs w:val="24"/>
                <w:lang w:val="en-US"/>
              </w:rPr>
              <w:t>600</w:t>
            </w:r>
            <w:r w:rsidRPr="00AD3BD0">
              <w:rPr>
                <w:rFonts w:ascii="Times New Roman" w:hAnsi="Times New Roman" w:cs="Times New Roman"/>
                <w:spacing w:val="-5"/>
                <w:sz w:val="24"/>
                <w:szCs w:val="24"/>
              </w:rPr>
              <w:t>х</w:t>
            </w:r>
            <w:r w:rsidRPr="00AD3BD0">
              <w:rPr>
                <w:rFonts w:ascii="Times New Roman" w:hAnsi="Times New Roman" w:cs="Times New Roman"/>
                <w:spacing w:val="-5"/>
                <w:sz w:val="24"/>
                <w:szCs w:val="24"/>
                <w:lang w:val="en-US"/>
              </w:rPr>
              <w:t xml:space="preserve">15 </w:t>
            </w:r>
            <w:r w:rsidRPr="00AD3BD0">
              <w:rPr>
                <w:rFonts w:ascii="Times New Roman" w:hAnsi="Times New Roman" w:cs="Times New Roman"/>
                <w:spacing w:val="-5"/>
                <w:sz w:val="24"/>
                <w:szCs w:val="24"/>
              </w:rPr>
              <w:t>мм</w:t>
            </w:r>
            <w:r w:rsidRPr="00AD3BD0">
              <w:rPr>
                <w:rFonts w:ascii="Times New Roman" w:hAnsi="Times New Roman" w:cs="Times New Roman"/>
                <w:spacing w:val="-5"/>
                <w:sz w:val="24"/>
                <w:szCs w:val="24"/>
                <w:lang w:val="en-US"/>
              </w:rPr>
              <w:t>, Ral 9003</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12,8835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Поковки з квадратних заготовок, маса 1,8 кг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9,1836785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Полотно голкопробивне для дорожнього будівництва</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"Дорнит-2"</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0,00063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Дріт канатний оцинкований, діаметр 3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0,0112332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Дріт канатний оцинкований, діаметр 5,5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0,0000678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Катанка гарячекатана у мотках, діаметр 6,3-6,5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0,0012096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Дріт порошковий для дугового зварювання</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0,000008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Дріт зварювальний легований, діаметр 4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0,0000034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Дріт сталевий низьковуглецевий різного призначення</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оцинкований, діаметр 1,1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0,00006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Дріт сталевий низьковуглецевий різного призначення</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світлий, діаметр 1,1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0,0231352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Дріт сталевий низьковуглецевий різного призначення</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світлий, діаметр 4,0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0,0003278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Дріт сталевий низьковуглецевий різного призначення</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світлий, діаметр 6,0-6,3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Дріт сталевий низьковуглецевий різного призначення</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чорний, діаметр 0,55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0,02484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Дріт сталевий низьковуглецевий різного призначення</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чорний, діаметр 1,6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0,180979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Дріт сталевий низьковуглецевий різного призначення</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чорний, діаметр 3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2,2977587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Дріт сталевий низьковуглецевий різного призначення</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чорний, діаметр 6,0-6,3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0,00675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Пластина губчаста з гуми АФ-1</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Пластина гумова рулонна вулканізована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5,60121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Гума листова вулканізована кольорова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8,7216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Бітумно полімерний рулоний матеріал Sweetondale</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Уніфлекс ЕПП 4,1 підкладковий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222,726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Бітумно полімерний рулоний матеріал Уніфлекс ЕКП 5,0</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сланець сірий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40,09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Бітумно полімерний рулоний матеріал для гідроізоляції</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59,99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Руберойд покрівельний з пиловидною засипкою РКП-350Б</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63,54392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Сітка металева 4ВР1   100_100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15486,966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Сітка дротяна ткана з квадратними чарунками N 05 без</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покриття</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25,06739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Сітка композитна Rebar 3 мм 100х100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950,224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Сітка зварна оцинкована 20x20x1 мм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1161,567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Дотягувачі GEZE TS 2000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Петля накладна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87,7473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Затискач до підвісу "метелик"</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Підвіс з петлею дл.500мм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Мастило, солідол жировий "Ж"</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0,0011292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Сортовий гарячекатаний прокат із сталі вуглецевої</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звичайної якості  марки Ст0, штабовий, товщина 10-75 мм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при ширині 100-200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0,013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Швелери N 40 з гарячекатаного прокату із сталі вуглецевої</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звичайної якості, марка Ст0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0,0061107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Товстолистовий прокат із вуглецевої сталі звичайної якості</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гарячекатаний з обрізними кромками,товщина 9-12 мм,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сталь марки Ст3сп</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0,00252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Тонколистовий прокат із сталі вуглецевої звичайної якості</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та якісної, гарячекатаний з обрізними кромками, товщина 3,</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9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0,0195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Труба сталева профільна 40х25х2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Прокат для армування з/б конструкцій круглий та</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періодичного профілю, клас А-1, діаметр 12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0,01333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Прокат для армування з/б конструкцій круглий та</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періодичного профілю, клас А-ІІ, діаметр 12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0,180068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Уайт-спірит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0,0604027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Розчинник уайт спірит Хімекспрес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0,11119917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Уайт-спірит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0,000052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Уайт-спірит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1,61879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Портландцемент загальнобудівельного призначення</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бездобавковий, марка 400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24,687351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Шлакопортландцемент загальнобудівельного та</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спеціального призначення, марка 400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90,5399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Цемент гіпсоглиноземистий розширюваний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0,0126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Цемент для приготування розчину в умовах будови та в</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інших подібних випадках</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0,3183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Джгут ущільнювальний 30 мм із спіненого поліетилену для</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герметизації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92,5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Шнур бентонітовий SANPOL для гідроізоляції та</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герметизації робочих швів 5 мп 15х25 мм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99,75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Шпагат паперовий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0,00009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Шурупи з напівкруглою головкою, діаметр стрижня 2,5 мм,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довжина 25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0,000212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Шурупи з напівкруглою головкою, діаметр стрижня 3,5 мм,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довжина 30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0,0435322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Шурупи з плоскою головкою 3,5х35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0,043456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Шурупи з напівкруглою головкою, діаметр стрижня 5 мм,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довжина 70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0,00006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Шурупи з напівкруглою головкою, діаметр стрижня 5 мм,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довжина 70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0,03475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Шурупи з напівкруглою головкою, діаметр стрижня 6 мм,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довжина 40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0,0211266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Електроди, діаметр 2 мм, марка Э42</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0,02019233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Електроди, діаметр 4 мм, марка Э42</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0,0608433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Електроди, діаметр 4 мм, марка Э46</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0,0087066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Електроди, діаметр 4 мм, марка Э55</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0,0269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Електроди, діаметр 5 мм, марка Э42</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0,1569183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Електроди зварювальні Monolith УОНИ-13/55 Плазма 3 мм(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0,01971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Електроди, діаметр 5 мм, марка Э42А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0,14912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Електроди, діаметр 6 мм, марка Э42</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0,1873349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Бітуми нафтові дорожні БНД-40/60, перший сорт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0,176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Бітуми нафтові дорожні МГ і СГ, рідкі</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0,0209796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Гідроізол</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13,86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Мастика бутилкаучукова будівельна МББП-65 "Лило-1"</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0,3896217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Сітка з оцинкованого дроту, діаметр 2 мм, плетена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39,29553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Полотно скловолокнисте, марка ВВ-К</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Азбестоцементна суміш</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0,004681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Ацетилен газоподібний технічний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0,036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Ацетилен газоподібний технічний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Папір шліфувальний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133,54291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Папір шліфувальний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78,77894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Дрантя</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138,41439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Піна вогнетривка 750мл SOUDAFOAM FR</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бал</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Піна водостійка 750мл SOUDAL</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бал</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Ґрунтовка глибокого проникнення</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л</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138,86818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Грунтовка "Knauf Tiefengrund"</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л</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407,45414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Замазка захисна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39,67944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Круги армовані абразивні відрізні, діаметр 180х3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2,77557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Круги армовані абразивні відрізні, діаметр 180х3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21,60583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Круги армовані абразивні зачисні, діаметр 180х6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2,59529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Клей казеїновий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0,0000576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Клей для обоев Bostik Wet Room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2985,0183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Фарби олійні кольорові для внутрішніх робіт, марка МА-011</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0,000066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Лак бітумний, марка БТ-123</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0,0282774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Лак масляний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0,013515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Фарба акрило-поліуретанова кольоростійка stancolac 8005</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0,0845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Лак, марка 177</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0,001866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Оліфа натуральна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8,4752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Звукоізоляційна стрічка з пінополіуретану,  аналог</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Dichtungsband (Діхтунг) KNAUF </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1000м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3,87216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Стрічка д/швів ГКП 45х 20 м самоклеюча армуюча</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(серпянка)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м.п.</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12735,0839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Стрічка зовнішня гідроізоляційна ALENOR бутилкаучукова</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гідроізоляційна BT,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1979,32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Двухстороння герметизувальна (бутилкаучукова) стрічка К-2</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шириною 25мм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237,33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Стрічка ПСУС , аналог ALENOR internal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1979,32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Стрічка внутрішня пароізоляційна ALENOR internal (або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989,66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Стрічка самоклеюча 3х50мм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792,05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Стрічка для пароізоляції "Eurovent ALUFIX" 75мм х50м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548,63333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Стрічка поліетиленова з липким шаром, марка 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2,67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Клейка стрічка 3M армована 50 мм 50 м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282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Стрічка ущільнювальна  шириною 30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9260,949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Листи гіпсові, обшивальні [суха штукатурка], товщина 10-</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12мм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Мастика бітумно-гумова покрівельна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0,068796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Мастика бітумна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0,02835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Клоччя просочене</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39,832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Пластикат полівінілхлоридний (шнур)</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705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Супердифузійна мембрана Foliarex Strotex 1300 Basic  (або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425,898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Плівка полівінілхлоридна декоративно-опоряджувальна</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самоклейна, марка ПДСПО-12</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1000м2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0,000428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Плівка поліетиленова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946,3925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Пластиковий кутик</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725,0689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Антікорозійна стрічка 50мм (10 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рулон</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Плінтуси для підлог з пластикату</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9,54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Планка прижимна ( із оцинкованної сталі)</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119,14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Фартук із оцинкованної сталі (відлив)</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26,6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Плінтус (кромка) Doellken на стіну (32х5)</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2136,8368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Галтель Doellken (25х25)</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2136,8368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Прокладки гумові [пластина технічна пресована]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5,446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Жмут смоляний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10,14128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Грати вентиляційні 200х250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Ревізійні металеві дверцята з замком 400х300мм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Грати вентиляційні регульовані</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Рядно</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33,61376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Толь з крупнозернистою посипкою гідроізоляційна, марка</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ТГ-350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444,2928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Толь з грубозернистою засипкою, марка ТВК-350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36,33788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Свердла кільцеві алмазні, діаметр 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7,41312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Свердла кільцеві алмазні, діаметр 60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0,8736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Свердла кільцеві алмазні, діаметр 80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2,446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Свердла кільцеві алмазні, діаметр 100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0,9999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Свердла кільцеві алмазні, діаметр 125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0,2424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Свердла кільцеві алмазні, діаметр 160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1,10292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Свердла кільцеві алмазні, діаметр 20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21,4956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Круг відрізний алмазний, діаметр 230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41,99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Сталь листова, товщина 14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Сталевий прокат. Сталь листова.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8,38360712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Гвинт М6</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680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Сталь кругла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0,2526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Прокат штабовий із сталі марки Ст3сп, ширина 50-200 мм,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товщина 4-5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0,0094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Прокат штабовий із сталі марки СтО, ширина 0,70 мм,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товщина 4-5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0,0594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Прокат кутовий рівнополичковий із сталі марки 18кп,</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ширина поличок 35-56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0,033912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Кутики штукатурні металеві оцинковані перфоровані</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2826,42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Профіль кутовий з сіткою зі скловолокна і крапельником CT</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340 D/29.2</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229,38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Анкер забивний FZEA II 10x4</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Болти будівельні з гайками та шайбами</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0,4568326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Болти будівельні з гайками та шайбами</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0,0025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Анкер распорний (або химічний)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260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Цвяхи будівельні 3,0х80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0,02788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Цвяхи будівельні 4,0х120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0,0005426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Цвяхи будівельні 3,5х90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0,0006075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Тальк мелений, 1 сорт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0,01503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Тканина мішкова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32,971896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Шліфкруги</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0,5292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Шпагат ув'язувальний з луб'яних волокон</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Шпаклівка клейова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0,000095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Клей для плитки Ceresit CM 117 Flex 25 кг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8286,3846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Клей для плитки Ceresit CM 11 Plus 25 кг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9146,15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Клеюча сумiш "flex" для плитки з природного та штучного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каменю, аналог Ceresit СМ 117 pro</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48,7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Еластичний водостійкий кольоровий шов до 5 мм  Ceresit </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СЕ 40 aguastatic</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571,2826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Фуга Ceresit CE 43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496,20775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Захист для швів та плитки  Ceresit  СТ 10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л</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2,59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Ремонтна суміш Ceresit RS 88</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83,09757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Ґрунтовка адгезійна Ceresit R777 </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567,20371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Полімерцементний адгезійний та антикоррозійний розчин</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Ceresit  СD 30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2024,05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Суміш для анкеровки Ceresit  СX 5</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Сумiш ППС (для приклеювання пiнополiстирольних плит)</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Ceresit СT 83</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1350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Сумiш ППС (для приклеювання та захисту</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пiнополiстирольних плит) Ceresit СT 85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2410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Ґрунтовка  глибокопроникна Ceresit  CT 17</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л</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281,42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Ґрунтовка  глибокопроникна  безбарвна Ceresit  CT 17 супер</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л</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1096,86918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Ґрунтовка  глибокопроникна  безбарвна Ceresit  CT 17 супер</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л</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3868,8087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Ґрунтовка фунгіцидна Ceresit CT 99 антимікробна (або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л</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1387,6605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Ґрунтовка універсальна EcoShtuk вапняна Lime primer  (або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л</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112,87584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Штукатурка Polimin ШЦ-2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65805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Шпаклівка вапняна Polimin EcoShtuk Multi-Finis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2821,896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Штукатурка Ceresit цементно - вапняна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15210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Суміш універсальна Ceresit(або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1206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Дисперсія полівінілацетатна непластифікована. (Iнтер'єрна</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матова латексна фарба IN 52 SUPER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л</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6320,11884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Фарба вапняна PRIMALEX Fortec мат білий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л</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313,544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Гайка М10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680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Гайка М6</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680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Дюбелi 6х40мм пластик гриб</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3152,3632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Лісоматеріали круглі хвойних порід для будівництва,</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довжина 3-6,5 м, діаметр 14-24 см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0,608737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Бруски обрізні з хвойних порід, довжина 4-6,5 м, ширина 75-</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150 мм, товщина 40-75 мм, І сорт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0,0026975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Бруски обрізні з хвойних порід, довжина 4-6,5 м, ширина 75-</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150 мм, товщина 40-75 мм, ІІІ сорт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2,010799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Дошки обрізні з хвойних порід, довжина 4-6,5 м, ширина 75-</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150 мм, товщина 19,22 мм, ІІІ сорт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0,373032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Дошки обрізні з хвойних порід, довжина 4-6,5 м, ширина 75-</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150 мм, товщина 25 мм, ІІ сорт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0,09036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Дошки обрізні з хвойних порід, довжина 4-6,5 м, ширина 75-</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150 мм, товщина 25 мм, ІІІ сорт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0,299709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Дошки обрізні з хвойних порід, довжина 4-6,5 м, ширина 75-</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150 мм, товщина 32,40 мм, ІІІ сорт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0,22478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Дошки обрізні з хвойних порід, довжина 4-6,5 м, ширина 75-</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150 мм, товщина 32,40 мм, ІV сорт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0,735156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Дошки обрізні з хвойних порід, довжина 4-6,5 м, ширина 75-</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150 мм, товщина 44 мм і більше, ІІІ сорт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0,879224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Дошки необрізні з хвойних порід, довжина 4-6,5 м, усі</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ширини, товщина 25 мм, ІІІ сорт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0,0006912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Дошки необрізні з хвойних порід, довжина 4-6,5 м, усі</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ширини, товщина 25 мм, ІІІ сорт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0,0132245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Дошки необрізні з хвойних порід, довжина 4-6,5 м, усі</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ширини, товщина 32,40 мм, ІV сорт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0,076691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Дошки необрізні з хвойних порід, довжина 4-6,5 м, усі</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ширини, товщина 44 мм і більше, ІІ сорт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0,7193016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Бруски обрізні з хвойних порід, довжина 2-3,75 м, ширина</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75-150 мм, товщина 40-75 мм, ІІІ сорт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27,080704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Бруси обрізні з хвойних порід, довжина 2-3,75 м, ширина 75-</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150 мм, товщина 100,125 мм, І сорт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0,0004508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Бруски обрізні з берези, липи, довжина 2-3,75 м, усі ширини,</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 товщина 32-70 мм, ІІІ сорт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0,382725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Бруски обрізні хвойних порід, довжина 2-6,5 м, товщина 40-</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60 мм, ІІ сорт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0,3576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Пробки дерев'яні 250х120х65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4,8216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Труби сталеві зварні водогазопровідні з різьбою, чорні легкі</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неоцинковані, діаметр умовного проходу 25 мм, товщина</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стінки 2,8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124,5728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Труби сталеві зварні водогазопровідні з різьбою, чорні легкі</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неоцинковані, діаметр умовного проходу 50 мм, товщина</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стінки 3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129,662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Труби сталеві зварні водогазопровідні з різьбою, чорні</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звичайні неоцинковані, діаметр умовного проходу 80 мм,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товщина стінки 4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50,1696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Труби сталеві електрозварні прямошовні із сталі марки 20,</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зовнішній діаметр 57 мм, товщина стінки 3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Труби сталеві електрозварні прямошовні із сталі марки 20,</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зовнішній діаметр 76 мм, товщина стінки 3,5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Труби сталеві електрозварні прямошовні із сталі марки 20,</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зовнішній діаметр 89 мм, товщина стінки 3,5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Труби сталеві електрозварні прямошовні із сталі марки 20,</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зовнішній діаметр 159 мм, товщина стінки 4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3,05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Труби сталеві електрозварні прямошовні із сталі марки 20,</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зовнішній діаметр 219 мм, товщина стінки 4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Труби сталеві електрозварні прямошовні із сталі марки 20,</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зовнішній діаметр 273 мм, товщина стінки 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Труби сталеві безшовні гарячедеформовані із сталі марки</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15, 20, 25, зовнішній діаметр 89 мм, товщина стінки 3,5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Труба монтажна для блискавкозахисту D20 К -201</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Зажим UD-20 для труби D20 К -203</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Коробка для фасадного з'єднання К-681</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Зажим натяжний К -271</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Злучник контрольного з'єднання С-031</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Труби чавунні напірні розтрубні, клас А, діаметр умовного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проходу 100 мм, товщина стінки 8,3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Труби чавунні напірні розтрубні, клас А, діаметр умовного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проходу 150 мм, товщина стінки 9,2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76,5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Труби чавунні напірні розтрубні, клас А, діаметр умовного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проходу 200 мм, товщина стінки 10,1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81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Труби азбестоцементні безнапірні, діаметр умовного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проходу 100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36,72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Труби азбестоцементні безнапірні, діаметр умовного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проходу 300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Труби азбестоцементні безнапірні, діаметр умовного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проходу 400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24,5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Люк чавунний для колодязів важкий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Труба ПВХ D20 жорстка гладка Sokol 2м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25,25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Труба ПВХ D32 жорстка гладка Sokol 2м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7,07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Труби поліетиленові для подачі холодної води РЕ 100 SDR-</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17(1,0 МПа), зовнішній діаметр 90х5,4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Труби зовнішньої каналізації ПВХ діаметром 110х2,2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Труби зливової каналізації з ПВХ діаметром 110х2,2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Труби зовнішньої каналізації ПВХ діаметром 160х3,2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17,112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Труби зовнішньої каналізації ПВХ діаметром 200х4,9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16,648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Коліно ПВХ  діам. 110/87, 110/90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Ревізія  ПВХ діам. 110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rPr>
              <w:t xml:space="preserve">Труби поліпропіленові PN 28 армована, діам. </w:t>
            </w:r>
            <w:r w:rsidRPr="00AD3BD0">
              <w:rPr>
                <w:rFonts w:ascii="Times New Roman" w:hAnsi="Times New Roman" w:cs="Times New Roman"/>
                <w:spacing w:val="-5"/>
                <w:sz w:val="24"/>
                <w:szCs w:val="24"/>
                <w:lang w:val="en-US"/>
              </w:rPr>
              <w:t>20</w:t>
            </w:r>
            <w:r w:rsidRPr="00AD3BD0">
              <w:rPr>
                <w:rFonts w:ascii="Times New Roman" w:hAnsi="Times New Roman" w:cs="Times New Roman"/>
                <w:spacing w:val="-5"/>
                <w:sz w:val="24"/>
                <w:szCs w:val="24"/>
              </w:rPr>
              <w:t>х</w:t>
            </w:r>
            <w:r w:rsidRPr="00AD3BD0">
              <w:rPr>
                <w:rFonts w:ascii="Times New Roman" w:hAnsi="Times New Roman" w:cs="Times New Roman"/>
                <w:spacing w:val="-5"/>
                <w:sz w:val="24"/>
                <w:szCs w:val="24"/>
                <w:lang w:val="en-US"/>
              </w:rPr>
              <w:t xml:space="preserve">2,8 </w:t>
            </w:r>
            <w:r w:rsidRPr="00AD3BD0">
              <w:rPr>
                <w:rFonts w:ascii="Times New Roman" w:hAnsi="Times New Roman" w:cs="Times New Roman"/>
                <w:spacing w:val="-5"/>
                <w:sz w:val="24"/>
                <w:szCs w:val="24"/>
              </w:rPr>
              <w:t>мм</w:t>
            </w:r>
            <w:r w:rsidRPr="00AD3BD0">
              <w:rPr>
                <w:rFonts w:ascii="Times New Roman" w:hAnsi="Times New Roman" w:cs="Times New Roman"/>
                <w:spacing w:val="-5"/>
                <w:sz w:val="24"/>
                <w:szCs w:val="24"/>
                <w:lang w:val="en-US"/>
              </w:rPr>
              <w:t>,</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rPr>
              <w:t>аналог</w:t>
            </w:r>
            <w:r w:rsidRPr="00AD3BD0">
              <w:rPr>
                <w:rFonts w:ascii="Times New Roman" w:hAnsi="Times New Roman" w:cs="Times New Roman"/>
                <w:spacing w:val="-5"/>
                <w:sz w:val="24"/>
                <w:szCs w:val="24"/>
                <w:lang w:val="en-US"/>
              </w:rPr>
              <w:t xml:space="preserve"> Ekoplastik Stabi Plus STRS020RCT</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33,1574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Труби поліпропіленові  EVO PP-RCT  20х2,3, аналог WAVIN</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EKOPLASTIK</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189,9733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rPr>
              <w:t xml:space="preserve">Труби поліпропіленові PN 28 армована, діам. </w:t>
            </w:r>
            <w:r w:rsidRPr="00AD3BD0">
              <w:rPr>
                <w:rFonts w:ascii="Times New Roman" w:hAnsi="Times New Roman" w:cs="Times New Roman"/>
                <w:spacing w:val="-5"/>
                <w:sz w:val="24"/>
                <w:szCs w:val="24"/>
                <w:lang w:val="en-US"/>
              </w:rPr>
              <w:t>25</w:t>
            </w:r>
            <w:r w:rsidRPr="00AD3BD0">
              <w:rPr>
                <w:rFonts w:ascii="Times New Roman" w:hAnsi="Times New Roman" w:cs="Times New Roman"/>
                <w:spacing w:val="-5"/>
                <w:sz w:val="24"/>
                <w:szCs w:val="24"/>
              </w:rPr>
              <w:t>х</w:t>
            </w:r>
            <w:r w:rsidRPr="00AD3BD0">
              <w:rPr>
                <w:rFonts w:ascii="Times New Roman" w:hAnsi="Times New Roman" w:cs="Times New Roman"/>
                <w:spacing w:val="-5"/>
                <w:sz w:val="24"/>
                <w:szCs w:val="24"/>
                <w:lang w:val="en-US"/>
              </w:rPr>
              <w:t xml:space="preserve">3,5 </w:t>
            </w:r>
            <w:r w:rsidRPr="00AD3BD0">
              <w:rPr>
                <w:rFonts w:ascii="Times New Roman" w:hAnsi="Times New Roman" w:cs="Times New Roman"/>
                <w:spacing w:val="-5"/>
                <w:sz w:val="24"/>
                <w:szCs w:val="24"/>
              </w:rPr>
              <w:t>мм</w:t>
            </w:r>
            <w:r w:rsidRPr="00AD3BD0">
              <w:rPr>
                <w:rFonts w:ascii="Times New Roman" w:hAnsi="Times New Roman" w:cs="Times New Roman"/>
                <w:spacing w:val="-5"/>
                <w:sz w:val="24"/>
                <w:szCs w:val="24"/>
                <w:lang w:val="en-US"/>
              </w:rPr>
              <w:t>,</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rPr>
              <w:t>аналог</w:t>
            </w:r>
            <w:r w:rsidRPr="00AD3BD0">
              <w:rPr>
                <w:rFonts w:ascii="Times New Roman" w:hAnsi="Times New Roman" w:cs="Times New Roman"/>
                <w:spacing w:val="-5"/>
                <w:sz w:val="24"/>
                <w:szCs w:val="24"/>
                <w:lang w:val="en-US"/>
              </w:rPr>
              <w:t xml:space="preserve"> Ekoplastik Stabi Plus STRS025RCT</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136,815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rPr>
              <w:t xml:space="preserve">Труби поліпропіленові PN 28 армована, діам. </w:t>
            </w:r>
            <w:r w:rsidRPr="00AD3BD0">
              <w:rPr>
                <w:rFonts w:ascii="Times New Roman" w:hAnsi="Times New Roman" w:cs="Times New Roman"/>
                <w:spacing w:val="-5"/>
                <w:sz w:val="24"/>
                <w:szCs w:val="24"/>
                <w:lang w:val="en-US"/>
              </w:rPr>
              <w:t>32</w:t>
            </w:r>
            <w:r w:rsidRPr="00AD3BD0">
              <w:rPr>
                <w:rFonts w:ascii="Times New Roman" w:hAnsi="Times New Roman" w:cs="Times New Roman"/>
                <w:spacing w:val="-5"/>
                <w:sz w:val="24"/>
                <w:szCs w:val="24"/>
              </w:rPr>
              <w:t>х</w:t>
            </w:r>
            <w:r w:rsidRPr="00AD3BD0">
              <w:rPr>
                <w:rFonts w:ascii="Times New Roman" w:hAnsi="Times New Roman" w:cs="Times New Roman"/>
                <w:spacing w:val="-5"/>
                <w:sz w:val="24"/>
                <w:szCs w:val="24"/>
                <w:lang w:val="en-US"/>
              </w:rPr>
              <w:t xml:space="preserve">4,4 </w:t>
            </w:r>
            <w:r w:rsidRPr="00AD3BD0">
              <w:rPr>
                <w:rFonts w:ascii="Times New Roman" w:hAnsi="Times New Roman" w:cs="Times New Roman"/>
                <w:spacing w:val="-5"/>
                <w:sz w:val="24"/>
                <w:szCs w:val="24"/>
              </w:rPr>
              <w:t>мм</w:t>
            </w:r>
            <w:r w:rsidRPr="00AD3BD0">
              <w:rPr>
                <w:rFonts w:ascii="Times New Roman" w:hAnsi="Times New Roman" w:cs="Times New Roman"/>
                <w:spacing w:val="-5"/>
                <w:sz w:val="24"/>
                <w:szCs w:val="24"/>
                <w:lang w:val="en-US"/>
              </w:rPr>
              <w:t>,</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rPr>
              <w:t>аналог</w:t>
            </w:r>
            <w:r w:rsidRPr="00AD3BD0">
              <w:rPr>
                <w:rFonts w:ascii="Times New Roman" w:hAnsi="Times New Roman" w:cs="Times New Roman"/>
                <w:spacing w:val="-5"/>
                <w:sz w:val="24"/>
                <w:szCs w:val="24"/>
                <w:lang w:val="en-US"/>
              </w:rPr>
              <w:t xml:space="preserve"> Ekoplastik Stabi Plus STRS032RCT</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48,756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Труби поліпропіленові EVO PP-RCT  д32х3,6, аналог</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WAVIN EKOPLASTIK</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5,326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rPr>
              <w:t xml:space="preserve">Труби поліпропіленові PN 28 армована, діам. </w:t>
            </w:r>
            <w:r w:rsidRPr="00AD3BD0">
              <w:rPr>
                <w:rFonts w:ascii="Times New Roman" w:hAnsi="Times New Roman" w:cs="Times New Roman"/>
                <w:spacing w:val="-5"/>
                <w:sz w:val="24"/>
                <w:szCs w:val="24"/>
                <w:lang w:val="en-US"/>
              </w:rPr>
              <w:t>40</w:t>
            </w:r>
            <w:r w:rsidRPr="00AD3BD0">
              <w:rPr>
                <w:rFonts w:ascii="Times New Roman" w:hAnsi="Times New Roman" w:cs="Times New Roman"/>
                <w:spacing w:val="-5"/>
                <w:sz w:val="24"/>
                <w:szCs w:val="24"/>
              </w:rPr>
              <w:t>х</w:t>
            </w:r>
            <w:r w:rsidRPr="00AD3BD0">
              <w:rPr>
                <w:rFonts w:ascii="Times New Roman" w:hAnsi="Times New Roman" w:cs="Times New Roman"/>
                <w:spacing w:val="-5"/>
                <w:sz w:val="24"/>
                <w:szCs w:val="24"/>
                <w:lang w:val="en-US"/>
              </w:rPr>
              <w:t xml:space="preserve">5,5 </w:t>
            </w:r>
            <w:r w:rsidRPr="00AD3BD0">
              <w:rPr>
                <w:rFonts w:ascii="Times New Roman" w:hAnsi="Times New Roman" w:cs="Times New Roman"/>
                <w:spacing w:val="-5"/>
                <w:sz w:val="24"/>
                <w:szCs w:val="24"/>
              </w:rPr>
              <w:t>мм</w:t>
            </w:r>
            <w:r w:rsidRPr="00AD3BD0">
              <w:rPr>
                <w:rFonts w:ascii="Times New Roman" w:hAnsi="Times New Roman" w:cs="Times New Roman"/>
                <w:spacing w:val="-5"/>
                <w:sz w:val="24"/>
                <w:szCs w:val="24"/>
                <w:lang w:val="en-US"/>
              </w:rPr>
              <w:t>,</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rPr>
              <w:t>аналог</w:t>
            </w:r>
            <w:r w:rsidRPr="00AD3BD0">
              <w:rPr>
                <w:rFonts w:ascii="Times New Roman" w:hAnsi="Times New Roman" w:cs="Times New Roman"/>
                <w:spacing w:val="-5"/>
                <w:sz w:val="24"/>
                <w:szCs w:val="24"/>
                <w:lang w:val="en-US"/>
              </w:rPr>
              <w:t xml:space="preserve"> Ekoplastik Stabi Plus STRS040RCT</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22,44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Труби поліпропіленові EVO PP-RCT  д 40х4,5, аналог</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WAVIN EKOPLASTIK.</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14,897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rPr>
              <w:t xml:space="preserve">Труби поліпропіленові PN 28 армована, діам. </w:t>
            </w:r>
            <w:r w:rsidRPr="00AD3BD0">
              <w:rPr>
                <w:rFonts w:ascii="Times New Roman" w:hAnsi="Times New Roman" w:cs="Times New Roman"/>
                <w:spacing w:val="-5"/>
                <w:sz w:val="24"/>
                <w:szCs w:val="24"/>
                <w:lang w:val="en-US"/>
              </w:rPr>
              <w:t>50</w:t>
            </w:r>
            <w:r w:rsidRPr="00AD3BD0">
              <w:rPr>
                <w:rFonts w:ascii="Times New Roman" w:hAnsi="Times New Roman" w:cs="Times New Roman"/>
                <w:spacing w:val="-5"/>
                <w:sz w:val="24"/>
                <w:szCs w:val="24"/>
              </w:rPr>
              <w:t>х</w:t>
            </w:r>
            <w:r w:rsidRPr="00AD3BD0">
              <w:rPr>
                <w:rFonts w:ascii="Times New Roman" w:hAnsi="Times New Roman" w:cs="Times New Roman"/>
                <w:spacing w:val="-5"/>
                <w:sz w:val="24"/>
                <w:szCs w:val="24"/>
                <w:lang w:val="en-US"/>
              </w:rPr>
              <w:t xml:space="preserve">6,9 </w:t>
            </w:r>
            <w:r w:rsidRPr="00AD3BD0">
              <w:rPr>
                <w:rFonts w:ascii="Times New Roman" w:hAnsi="Times New Roman" w:cs="Times New Roman"/>
                <w:spacing w:val="-5"/>
                <w:sz w:val="24"/>
                <w:szCs w:val="24"/>
              </w:rPr>
              <w:t>мм</w:t>
            </w:r>
            <w:r w:rsidRPr="00AD3BD0">
              <w:rPr>
                <w:rFonts w:ascii="Times New Roman" w:hAnsi="Times New Roman" w:cs="Times New Roman"/>
                <w:spacing w:val="-5"/>
                <w:sz w:val="24"/>
                <w:szCs w:val="24"/>
                <w:lang w:val="en-US"/>
              </w:rPr>
              <w:t>,</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rPr>
              <w:lastRenderedPageBreak/>
              <w:t>аналог</w:t>
            </w:r>
            <w:r w:rsidRPr="00AD3BD0">
              <w:rPr>
                <w:rFonts w:ascii="Times New Roman" w:hAnsi="Times New Roman" w:cs="Times New Roman"/>
                <w:spacing w:val="-5"/>
                <w:sz w:val="24"/>
                <w:szCs w:val="24"/>
                <w:lang w:val="en-US"/>
              </w:rPr>
              <w:t xml:space="preserve"> Ekoplastik Stabi Plus STRS050RCT</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12,8144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rPr>
              <w:t xml:space="preserve">Труби поліпропіленові PN 28 армована, діам. </w:t>
            </w:r>
            <w:r w:rsidRPr="00AD3BD0">
              <w:rPr>
                <w:rFonts w:ascii="Times New Roman" w:hAnsi="Times New Roman" w:cs="Times New Roman"/>
                <w:spacing w:val="-5"/>
                <w:sz w:val="24"/>
                <w:szCs w:val="24"/>
                <w:lang w:val="en-US"/>
              </w:rPr>
              <w:t>63</w:t>
            </w:r>
            <w:r w:rsidRPr="00AD3BD0">
              <w:rPr>
                <w:rFonts w:ascii="Times New Roman" w:hAnsi="Times New Roman" w:cs="Times New Roman"/>
                <w:spacing w:val="-5"/>
                <w:sz w:val="24"/>
                <w:szCs w:val="24"/>
              </w:rPr>
              <w:t>х</w:t>
            </w:r>
            <w:r w:rsidRPr="00AD3BD0">
              <w:rPr>
                <w:rFonts w:ascii="Times New Roman" w:hAnsi="Times New Roman" w:cs="Times New Roman"/>
                <w:spacing w:val="-5"/>
                <w:sz w:val="24"/>
                <w:szCs w:val="24"/>
                <w:lang w:val="en-US"/>
              </w:rPr>
              <w:t xml:space="preserve">8,6 </w:t>
            </w:r>
            <w:r w:rsidRPr="00AD3BD0">
              <w:rPr>
                <w:rFonts w:ascii="Times New Roman" w:hAnsi="Times New Roman" w:cs="Times New Roman"/>
                <w:spacing w:val="-5"/>
                <w:sz w:val="24"/>
                <w:szCs w:val="24"/>
              </w:rPr>
              <w:t>мм</w:t>
            </w:r>
            <w:r w:rsidRPr="00AD3BD0">
              <w:rPr>
                <w:rFonts w:ascii="Times New Roman" w:hAnsi="Times New Roman" w:cs="Times New Roman"/>
                <w:spacing w:val="-5"/>
                <w:sz w:val="24"/>
                <w:szCs w:val="24"/>
                <w:lang w:val="en-US"/>
              </w:rPr>
              <w:t>,</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rPr>
              <w:t>аналог</w:t>
            </w:r>
            <w:r w:rsidRPr="00AD3BD0">
              <w:rPr>
                <w:rFonts w:ascii="Times New Roman" w:hAnsi="Times New Roman" w:cs="Times New Roman"/>
                <w:spacing w:val="-5"/>
                <w:sz w:val="24"/>
                <w:szCs w:val="24"/>
                <w:lang w:val="en-US"/>
              </w:rPr>
              <w:t xml:space="preserve"> Ekoplastik Stabi Plus STRS063RCT</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13,95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rPr>
              <w:t xml:space="preserve">Труби поліпропіленові PN 28 армована, діам. </w:t>
            </w:r>
            <w:r w:rsidRPr="00AD3BD0">
              <w:rPr>
                <w:rFonts w:ascii="Times New Roman" w:hAnsi="Times New Roman" w:cs="Times New Roman"/>
                <w:spacing w:val="-5"/>
                <w:sz w:val="24"/>
                <w:szCs w:val="24"/>
                <w:lang w:val="en-US"/>
              </w:rPr>
              <w:t>75</w:t>
            </w:r>
            <w:r w:rsidRPr="00AD3BD0">
              <w:rPr>
                <w:rFonts w:ascii="Times New Roman" w:hAnsi="Times New Roman" w:cs="Times New Roman"/>
                <w:spacing w:val="-5"/>
                <w:sz w:val="24"/>
                <w:szCs w:val="24"/>
              </w:rPr>
              <w:t>х</w:t>
            </w:r>
            <w:r w:rsidRPr="00AD3BD0">
              <w:rPr>
                <w:rFonts w:ascii="Times New Roman" w:hAnsi="Times New Roman" w:cs="Times New Roman"/>
                <w:spacing w:val="-5"/>
                <w:sz w:val="24"/>
                <w:szCs w:val="24"/>
                <w:lang w:val="en-US"/>
              </w:rPr>
              <w:t xml:space="preserve">8,4 </w:t>
            </w:r>
            <w:r w:rsidRPr="00AD3BD0">
              <w:rPr>
                <w:rFonts w:ascii="Times New Roman" w:hAnsi="Times New Roman" w:cs="Times New Roman"/>
                <w:spacing w:val="-5"/>
                <w:sz w:val="24"/>
                <w:szCs w:val="24"/>
              </w:rPr>
              <w:t>мм</w:t>
            </w:r>
            <w:r w:rsidRPr="00AD3BD0">
              <w:rPr>
                <w:rFonts w:ascii="Times New Roman" w:hAnsi="Times New Roman" w:cs="Times New Roman"/>
                <w:spacing w:val="-5"/>
                <w:sz w:val="24"/>
                <w:szCs w:val="24"/>
                <w:lang w:val="en-US"/>
              </w:rPr>
              <w:t>,</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rPr>
              <w:t>аналог</w:t>
            </w:r>
            <w:r w:rsidRPr="00AD3BD0">
              <w:rPr>
                <w:rFonts w:ascii="Times New Roman" w:hAnsi="Times New Roman" w:cs="Times New Roman"/>
                <w:spacing w:val="-5"/>
                <w:sz w:val="24"/>
                <w:szCs w:val="24"/>
                <w:lang w:val="en-US"/>
              </w:rPr>
              <w:t xml:space="preserve"> Ekoplastik Stabi Plus STRS075RCT</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0,896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Коліно 90 град. із поліпропілену діам. 20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166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Коліно 90 град. із поліпропілену діам. 25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Коліно 90 град. із поліпропілену діам. 32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Коліно 90 град. із поліпропілену діам. 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Трійник із поліпропілену діам. 20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Трійник редукційний із поліпропілену діам. 25х20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Трійник редукційний із поліпропілену діам. 32х20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Трійник редукційний із поліпропілену діам. 40х25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Трійник редукційний із поліпропілену діам. 63х40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Перехід редукційний /редукція/ діам. 25х20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Перехід редукційний /редукція/ діам. 32х20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Перехід редукційний /редукція/ діам. 40х20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Перехід редукційний /редукція/ діам. 50х25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Перехід редукційний /редукція/ діам. 75х63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Муфта діам. 20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Муфта діам. 25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Муфта діам. 32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Муфта діам. 40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Муфта діам. 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Муфта діам. 63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Муфта із внутрішньою різьбою діам. 20х1/2"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Муфта із внутрішньою різьбою діам. 63х2"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Муфта із зовнішньою різьбою діам. 20х1/2"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Муфта розбірна гайка із зовнішньою різьбою діам. 20х1/2"</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408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Американка 1/2"</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252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Гнучкий шланг для підкл. умивальнику  L=40 см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252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Гнучкий шланг для підкл. унітазів ВВ  L=40 см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Хрестовина діам. 40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Хрестовина діам. 32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Планка монтажна із внутрішньою різьбою з поліпропілену</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діам. 20х1/2"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Кран кульовий муфтовий ВН Ду 15</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775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Комплект термостатичний радіаторний прямий Giacomini</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R470FX013 1/2"</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166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Кран кульовий із поліпропілену діам. 25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Клапан зворотній до водонагрівача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Кран кульовий із поліпропілену діам. 32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Кран кульовий ду50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Кронштейн настінний прогумований радіаторний 170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332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Кран кульовий із поліпропілену діам. 63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Хомут із шурупом діам. 50/63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Хомут із шурупом діам. 20/25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311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Хомут із шурупом діам. 32/40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Хомут із шурупом діам. 50-63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Хомут металевий діаметр 70-80 мм 2_1/2" M8 із вкладишем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lang w:val="en-US"/>
              </w:rPr>
              <w:t xml:space="preserve">epdm, </w:t>
            </w:r>
            <w:r w:rsidRPr="00AD3BD0">
              <w:rPr>
                <w:rFonts w:ascii="Times New Roman" w:hAnsi="Times New Roman" w:cs="Times New Roman"/>
                <w:spacing w:val="-5"/>
                <w:sz w:val="24"/>
                <w:szCs w:val="24"/>
              </w:rPr>
              <w:t>аналог</w:t>
            </w:r>
            <w:r w:rsidRPr="00AD3BD0">
              <w:rPr>
                <w:rFonts w:ascii="Times New Roman" w:hAnsi="Times New Roman" w:cs="Times New Roman"/>
                <w:spacing w:val="-5"/>
                <w:sz w:val="24"/>
                <w:szCs w:val="24"/>
                <w:lang w:val="en-US"/>
              </w:rPr>
              <w:t xml:space="preserve"> Walraven BIS 2S</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Хомут із шурупом діам. 50/63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Хомут із шурупом діам. 108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Хомут металевий діаметр 104 - 112 мм 4" M8 із вкладишем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lang w:val="en-US"/>
              </w:rPr>
              <w:t xml:space="preserve">epdm, </w:t>
            </w:r>
            <w:r w:rsidRPr="00AD3BD0">
              <w:rPr>
                <w:rFonts w:ascii="Times New Roman" w:hAnsi="Times New Roman" w:cs="Times New Roman"/>
                <w:spacing w:val="-5"/>
                <w:sz w:val="24"/>
                <w:szCs w:val="24"/>
              </w:rPr>
              <w:t>аналог</w:t>
            </w:r>
            <w:r w:rsidRPr="00AD3BD0">
              <w:rPr>
                <w:rFonts w:ascii="Times New Roman" w:hAnsi="Times New Roman" w:cs="Times New Roman"/>
                <w:spacing w:val="-5"/>
                <w:sz w:val="24"/>
                <w:szCs w:val="24"/>
                <w:lang w:val="en-US"/>
              </w:rPr>
              <w:t xml:space="preserve"> Walraven BIS 2S </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Комплект футорок 1/2"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166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Гофротруба Professional з протяжкою із самозатухаючого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ПВХ d20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3383,5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Кран кульовий із поліпропілену діам. 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Труба  з ПВХ для внутрішньої каналізації диам. 50,</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довжиною L=1 м, аналог Wavin</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Труба з ПВХ для внутрішньої каналізації диам. 110,</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довжиною  L=1 м, аналог Wavin</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Коліна каналізаційні іх ПВХ 45 град. діам. 50 мм, аналог</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Wavin</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Колiна каналiзацiйнi із ПВХ 45 град. дiам. 110 мм, аналог</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Wavin</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Колiна каналiзацiйнi із ПВХ  88 град. дiам. 50 мм, аналог</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Wavin</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Трiйники каналiзацiйнi із ПВХ дiам. 50х50 мм, аналог Wavin</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Трiйники каналiзацiйнi із ПВХ  дiам. 110х110 мм, аналог</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Wavin</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Трiйники каналiзацiйнi перехідні із ПВХ   дiам. 110х50 мм,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аналог Wavin</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Хрестовина каналiзацiйна коса. iз полiпропiлену дiам.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110/110 мм, аналог Wavin</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Редукцiї /перехiдники/ до каналiзацiйних труб  із ПВХ дiам.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110х50 мм, аналог Wavin</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Сифон для умивальника не хромований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Ревiзiя до каналiзацiйних труб із ПВХ діам. 110 мм, аналог</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Wavin</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Клапан зворотній ду15</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Колiно до унiтазу дiам. 110 мм (гофра)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Гільза протипожежна МК ІІ, діаметр 104-113, аналог</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Pacifayer </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Плити теплоізоляційні із мінеральної КНАУФ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23,66349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Плити теплоізоляційніг Izovat товщиною 150мм  міцністю на</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стиск 0,03 МПа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2505,976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Базальтова вата BauGut AKUSTIK 45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236,78155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Теплоізоляція зі спіненого поліетилену фольгована з</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липким шаром товщ. 10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31,68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Теплоізоляція товщ. 20 мм для труб діам. 25 мм, аналог K-</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FLEX</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пм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Теплоізоляція товщ. 20 мм для труб діам. 32 мм, аналог K-</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FLEX</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пм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55,2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Теплоізоляція товщ. 20 мм для труб діам. 40 мм, аналог K-</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FLEX</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пм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Теплоізоляція товщ. 20 мм для труб діам. 50 мм, аналог K-</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FLEX</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пм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66,4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Теплоізоляція товщ. 20 мм для труб діам. 63 мм, аналог K-</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FLEX</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пм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Теплоізоляція товщ. 20 мм для труб діам. 75 мм, аналог K-</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FLEX</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пм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Теплоізоляція товщ. 30 мм для труб діам. 100 мм, аналог K-</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Flex PE</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пм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Плити теплоізоляційні CARBON ECO  SWEETONDALE (або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51,24123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Скловолокно малярне, аналог Wellton Premium W 50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10221,4263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Вироби із нержавіючої сталі</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Шайби пружинні колійні, виконання 2, діаметр різьби болтів</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30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0,000023632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Шпали дерев'яні непросочені, І тип, довжина 2,75 м, для</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залізниці широкої колії</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Плакат попереджувальний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Стопор підлоговий, аналог MVM M-25 SS. Колір - срібло</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Блок дверний МДФ</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152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Двері протипожежні металеві глухі ДМП ЕІ30 ЄвроСтандарт,</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 полімерне порошкове напилення (антивандальне),2</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металевих     листа гнутого перетину товщиною 1,5 мм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кожен. Ширина полотна 800-1000мм.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Двері протипожежні металеві глухі ДМП ЕІ30 ЄвроСтандарт,</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 полімерне порошкове напилення (антивандальне),2</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металевих      листа гнутого перетину товщиною 1,5 мм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кожен. Ширина полотна 1000-1300мм.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Окремі конструктивні елементи будівель та споруд [колони,</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балки, ферми, зв'язки, ригелі, стояки тощо] з перевагою</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гарячекатаних профілей, середня маса складальної</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одиниці понад 0,1 до 0,5 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0,0077806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Металеві конструкції</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0,787366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Металоконструкції індивідуальні</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0,0515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Металоконструкції опорної рами з циліндричного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телескопічного відводу</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86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Опори ковзні</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Опори нерухомі</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0,0072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Блок дверний зовнішній металопластиковий, двері</w:t>
            </w:r>
          </w:p>
          <w:p w:rsidR="00C427BA" w:rsidRPr="005A6777"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rPr>
              <w:t>одностулкові. Профіль</w:t>
            </w:r>
            <w:r w:rsidRPr="005A6777">
              <w:rPr>
                <w:rFonts w:ascii="Times New Roman" w:hAnsi="Times New Roman" w:cs="Times New Roman"/>
                <w:spacing w:val="-5"/>
                <w:sz w:val="24"/>
                <w:szCs w:val="24"/>
                <w:lang w:val="en-US"/>
              </w:rPr>
              <w:t xml:space="preserve">, </w:t>
            </w:r>
            <w:r w:rsidRPr="00AD3BD0">
              <w:rPr>
                <w:rFonts w:ascii="Times New Roman" w:hAnsi="Times New Roman" w:cs="Times New Roman"/>
                <w:spacing w:val="-5"/>
                <w:sz w:val="24"/>
                <w:szCs w:val="24"/>
              </w:rPr>
              <w:t>аналог</w:t>
            </w:r>
            <w:r w:rsidRPr="005A6777">
              <w:rPr>
                <w:rFonts w:ascii="Times New Roman" w:hAnsi="Times New Roman" w:cs="Times New Roman"/>
                <w:spacing w:val="-5"/>
                <w:sz w:val="24"/>
                <w:szCs w:val="24"/>
                <w:lang w:val="en-US"/>
              </w:rPr>
              <w:t xml:space="preserve"> : Aluplast, SCHUCO, REHAU,</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Kommerling або     аналог. Т-образна стулка - 120 мм з</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профілю - сталевий гнутий, квадратний (40х50 товщиною 1,</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5 мм) або аналог. Коробка -70  мм     з профілю - сталевий</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гнутий, квадратний  (27х35 товщиною 2,0 мм ). Замок -</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"антипаніка"  TESA дві точки запирання.  Петлі - 3     шт.  </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Roto (вир-ва Німеччина). Заповнення : склопакет</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двокамерний , формула склопакета:   3х3i-12-4-12-3х3i  .</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Ручка - "скоба".    Знизу   дверей  - відбійник з нержавіючого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листа. Алюмінієвий теплий поріг - 20 мм (з терморозривом).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Колір ущільнювача:  сірий.   Колір   профілю - RAl 9003, RAL</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9010, RAL 9016. (двері  Д6)</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4,4599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Блок дверний зовнішній металопластиковий, двері</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rPr>
              <w:t>одностулкові. Профіль</w:t>
            </w:r>
            <w:r w:rsidRPr="00AD3BD0">
              <w:rPr>
                <w:rFonts w:ascii="Times New Roman" w:hAnsi="Times New Roman" w:cs="Times New Roman"/>
                <w:spacing w:val="-5"/>
                <w:sz w:val="24"/>
                <w:szCs w:val="24"/>
                <w:lang w:val="en-US"/>
              </w:rPr>
              <w:t xml:space="preserve">, </w:t>
            </w:r>
            <w:r w:rsidRPr="00AD3BD0">
              <w:rPr>
                <w:rFonts w:ascii="Times New Roman" w:hAnsi="Times New Roman" w:cs="Times New Roman"/>
                <w:spacing w:val="-5"/>
                <w:sz w:val="24"/>
                <w:szCs w:val="24"/>
              </w:rPr>
              <w:t>аналог</w:t>
            </w:r>
            <w:r w:rsidRPr="00AD3BD0">
              <w:rPr>
                <w:rFonts w:ascii="Times New Roman" w:hAnsi="Times New Roman" w:cs="Times New Roman"/>
                <w:spacing w:val="-5"/>
                <w:sz w:val="24"/>
                <w:szCs w:val="24"/>
                <w:lang w:val="en-US"/>
              </w:rPr>
              <w:t xml:space="preserve"> : Aluplast, SCHUCO, REHAU,</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Kommerling або      аналог. Т-образна стулка - 120 мм з</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профілю - сталевий гнутий, квадратний (40х50 товщиною 1,</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5 мм) або аналог. Коробка -70   мм      з профілю - сталевий</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гнутий, квадратний  (27х35 товщиною 2,0 мм ). Замок -</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"антипаніка"  TESA дві точки запирання.  Петлі -  3      шт.  </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Roto (вир-ва Німеччина). Заповнення : склопакет</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двокамерний , формула склопакета:   3х3i-12-4-12-3х3i  .</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Ручка - "скоба".     Знизу   дверей  - відбійник з</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нержавіючого листа. Алюмінієвий теплий поріг - 20 мм (з</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терморозривом). Колір ущільнювача:   сірий.    Колір  </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профілю - RAl 9003, RAL 9010, RAL 9016. (двері  Д3)</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43,1268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Блоки вiконнi металопластикові (1770*1500), з двокамерним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енергозберігаючим склопакетом  4і-10-4-10-4і. Профіль</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Rehau Euro   70 (білий).  Фурнітура WinkHaus aktiv Pilot.</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Блоки вiконнi металопластикові (1150*1500), з двокамерним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енергозберігаючим склопакетом  4і-10-4-10-4і. Профіль</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Rehau Euro     70 (білий).  Фурнітура WinkHaus aktiv Pilot.</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27,6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Блоки вiконнi металопластикові (600*1500), з двокамерним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енергозберігаючим склопакетом  4і-10-4-10-4і. Профіль</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Rehau Euro       70 (білий).  Фурнітура WinkHaus aktiv Pilot.</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Блоки вiконнi металопластикові (1000*1700), з заповненням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сендвіч.  Профіль Rehau Euro        70 (білий).  Фурнітура</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WinkHaus aktiv Pilot.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Блок дверний зовнішній металопластиковий, двері</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rPr>
              <w:t>двостулкові. Профіль</w:t>
            </w:r>
            <w:r w:rsidRPr="00AD3BD0">
              <w:rPr>
                <w:rFonts w:ascii="Times New Roman" w:hAnsi="Times New Roman" w:cs="Times New Roman"/>
                <w:spacing w:val="-5"/>
                <w:sz w:val="24"/>
                <w:szCs w:val="24"/>
                <w:lang w:val="en-US"/>
              </w:rPr>
              <w:t>: Aluplast, SCHUCO, REHAU,</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lang w:val="en-US"/>
              </w:rPr>
              <w:t xml:space="preserve">Kommerling </w:t>
            </w:r>
            <w:r w:rsidRPr="00AD3BD0">
              <w:rPr>
                <w:rFonts w:ascii="Times New Roman" w:hAnsi="Times New Roman" w:cs="Times New Roman"/>
                <w:spacing w:val="-5"/>
                <w:sz w:val="24"/>
                <w:szCs w:val="24"/>
              </w:rPr>
              <w:t>або</w:t>
            </w:r>
            <w:r w:rsidRPr="00AD3BD0">
              <w:rPr>
                <w:rFonts w:ascii="Times New Roman" w:hAnsi="Times New Roman" w:cs="Times New Roman"/>
                <w:spacing w:val="-5"/>
                <w:sz w:val="24"/>
                <w:szCs w:val="24"/>
                <w:lang w:val="en-US"/>
              </w:rPr>
              <w:t xml:space="preserve"> </w:t>
            </w:r>
            <w:r w:rsidRPr="00AD3BD0">
              <w:rPr>
                <w:rFonts w:ascii="Times New Roman" w:hAnsi="Times New Roman" w:cs="Times New Roman"/>
                <w:spacing w:val="-5"/>
                <w:sz w:val="24"/>
                <w:szCs w:val="24"/>
              </w:rPr>
              <w:t>аналог</w:t>
            </w:r>
            <w:r w:rsidRPr="00AD3BD0">
              <w:rPr>
                <w:rFonts w:ascii="Times New Roman" w:hAnsi="Times New Roman" w:cs="Times New Roman"/>
                <w:spacing w:val="-5"/>
                <w:sz w:val="24"/>
                <w:szCs w:val="24"/>
                <w:lang w:val="en-US"/>
              </w:rPr>
              <w:t xml:space="preserve">. </w:t>
            </w:r>
            <w:r w:rsidRPr="00AD3BD0">
              <w:rPr>
                <w:rFonts w:ascii="Times New Roman" w:hAnsi="Times New Roman" w:cs="Times New Roman"/>
                <w:spacing w:val="-5"/>
                <w:sz w:val="24"/>
                <w:szCs w:val="24"/>
              </w:rPr>
              <w:t>Т-    образна стулка - 120 мм з</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профілю - сталевий гнутий, квадратний (40х50 товщиною 1,</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5 мм) або аналог. Коробка -70 мм з    профілю   -  сталевий</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гнутий, квадратний  (27х35 товщиною 2,0 мм ). Замок -</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багатозапірний, аналог FUHR (вир-ва Німеччина).   Петлі -</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6 шт.,   аналог  Roto (вир-ва Німеччина). Заповнення :</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склопакет двокамерний , формула склопакета:   3х3i-12-4-</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12-3х3i   .   Ручки - "скоби" .   Знизу дверей  - відбійник з</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нержавіючого листа. Алюмінієвий теплий поріг - 20 мм (з</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терморозривом). Колір   ущільнювача: сірий.   Колір</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профілю - RAl 9003, RAL 9010, RAL 9016.(двері  Д4)</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24,54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Блок дверний внутрішній металопластиковий, двері</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rPr>
              <w:t>двостулкові. Профіль</w:t>
            </w:r>
            <w:r w:rsidRPr="00AD3BD0">
              <w:rPr>
                <w:rFonts w:ascii="Times New Roman" w:hAnsi="Times New Roman" w:cs="Times New Roman"/>
                <w:spacing w:val="-5"/>
                <w:sz w:val="24"/>
                <w:szCs w:val="24"/>
                <w:lang w:val="en-US"/>
              </w:rPr>
              <w:t>: Aluplast, SCHUCO, REHAU,</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lang w:val="en-US"/>
              </w:rPr>
              <w:t xml:space="preserve">Kommerling </w:t>
            </w:r>
            <w:r w:rsidRPr="00AD3BD0">
              <w:rPr>
                <w:rFonts w:ascii="Times New Roman" w:hAnsi="Times New Roman" w:cs="Times New Roman"/>
                <w:spacing w:val="-5"/>
                <w:sz w:val="24"/>
                <w:szCs w:val="24"/>
              </w:rPr>
              <w:t>або</w:t>
            </w:r>
            <w:r w:rsidRPr="00AD3BD0">
              <w:rPr>
                <w:rFonts w:ascii="Times New Roman" w:hAnsi="Times New Roman" w:cs="Times New Roman"/>
                <w:spacing w:val="-5"/>
                <w:sz w:val="24"/>
                <w:szCs w:val="24"/>
                <w:lang w:val="en-US"/>
              </w:rPr>
              <w:t xml:space="preserve"> </w:t>
            </w:r>
            <w:r w:rsidRPr="00AD3BD0">
              <w:rPr>
                <w:rFonts w:ascii="Times New Roman" w:hAnsi="Times New Roman" w:cs="Times New Roman"/>
                <w:spacing w:val="-5"/>
                <w:sz w:val="24"/>
                <w:szCs w:val="24"/>
              </w:rPr>
              <w:t>аналог</w:t>
            </w:r>
            <w:r w:rsidRPr="00AD3BD0">
              <w:rPr>
                <w:rFonts w:ascii="Times New Roman" w:hAnsi="Times New Roman" w:cs="Times New Roman"/>
                <w:spacing w:val="-5"/>
                <w:sz w:val="24"/>
                <w:szCs w:val="24"/>
                <w:lang w:val="en-US"/>
              </w:rPr>
              <w:t xml:space="preserve">. </w:t>
            </w:r>
            <w:r w:rsidRPr="00AD3BD0">
              <w:rPr>
                <w:rFonts w:ascii="Times New Roman" w:hAnsi="Times New Roman" w:cs="Times New Roman"/>
                <w:spacing w:val="-5"/>
                <w:sz w:val="24"/>
                <w:szCs w:val="24"/>
              </w:rPr>
              <w:t>Т-   подібна стулка - 120 мм з</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профілю - сталевий гнутий, квадратний (40х50 товщиною 1,</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5 мм). Коробка -70 мм з профілю -    сталевий   гнутий,</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квадратний  (27х35 товщиною 2,0 мм ). Замок -</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однозапірний, аналог FUHR (вир-ва Німеччина). Петлі - 6</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шт.,  аналог  Roto   (вир-ва Німеччина). Заповнення :</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склопакет однокамерний з загартованного скла, формула</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склопакета:  4ESG_SE-16-4_ESG_SE.   Ручка - "скоба". </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Знизу дверей  - відбійник з нержавіючого листа. Блок -</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rPr>
              <w:t>безпороговий. Колір  ущільнювача: сірий. Колір</w:t>
            </w:r>
            <w:r w:rsidRPr="00AD3BD0">
              <w:rPr>
                <w:rFonts w:ascii="Times New Roman" w:hAnsi="Times New Roman" w:cs="Times New Roman"/>
                <w:spacing w:val="-5"/>
                <w:sz w:val="24"/>
                <w:szCs w:val="24"/>
                <w:lang w:val="en-US"/>
              </w:rPr>
              <w:t xml:space="preserve"> </w:t>
            </w:r>
            <w:r w:rsidRPr="00AD3BD0">
              <w:rPr>
                <w:rFonts w:ascii="Times New Roman" w:hAnsi="Times New Roman" w:cs="Times New Roman"/>
                <w:spacing w:val="-5"/>
                <w:sz w:val="24"/>
                <w:szCs w:val="24"/>
              </w:rPr>
              <w:t>профілю</w:t>
            </w:r>
            <w:r w:rsidRPr="00AD3BD0">
              <w:rPr>
                <w:rFonts w:ascii="Times New Roman" w:hAnsi="Times New Roman" w:cs="Times New Roman"/>
                <w:spacing w:val="-5"/>
                <w:sz w:val="24"/>
                <w:szCs w:val="24"/>
                <w:lang w:val="en-US"/>
              </w:rPr>
              <w:t xml:space="preserve"> -  </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lang w:val="en-US"/>
              </w:rPr>
              <w:t xml:space="preserve">RAl 9003, RAL 9010, RAL 9016. </w:t>
            </w:r>
            <w:r w:rsidRPr="00AD3BD0">
              <w:rPr>
                <w:rFonts w:ascii="Times New Roman" w:hAnsi="Times New Roman" w:cs="Times New Roman"/>
                <w:spacing w:val="-5"/>
                <w:sz w:val="24"/>
                <w:szCs w:val="24"/>
              </w:rPr>
              <w:t>(Д1-а)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25,6608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Відлив з оцинкованої сталі з полімерним покриттям,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шириною до 300 мм, аналог Rannila</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261,063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Дошки підвіконні пластикові, ширина до 600 мм, ESTERA</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238,7412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Балки із суцільної деревини з двома черепними брусками,</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переріз 150х130 мм, довжина від 3000 до 4600 мм, БЦ2 30-</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46.15.13</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0,82215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Щити опалубки, ширина 300-750 мм, товщина 25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38,70993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Щити опалубки, ширина 300-750 мм, товщина 40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27,72308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Опалубка розбірна із щитів, ширина 2000 мм, товщина 40</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113,908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Щити з дошок, товщина 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16,2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Анкерні деталі із прямих або гнутих круглих стрижнів з</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різьбою [в комплекті з шайбами та гайками або без них],</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такі, що поставляються окремо</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0,0206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Заглушки пластикові ESTERA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компл.</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172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Металевий утепленний люк на покрівлю протипожежний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Поручень для інвалідів для умивальника  стіна-підлога, ф</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32мм - 530х710х800мм, аналог модель PM-05</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Поручень жорстко закріплений з нержвіючої сталі 600х275</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rPr>
              <w:t>мм</w:t>
            </w:r>
            <w:r w:rsidRPr="00AD3BD0">
              <w:rPr>
                <w:rFonts w:ascii="Times New Roman" w:hAnsi="Times New Roman" w:cs="Times New Roman"/>
                <w:spacing w:val="-5"/>
                <w:sz w:val="24"/>
                <w:szCs w:val="24"/>
                <w:lang w:val="en-US"/>
              </w:rPr>
              <w:t xml:space="preserve">, </w:t>
            </w:r>
            <w:r w:rsidRPr="00AD3BD0">
              <w:rPr>
                <w:rFonts w:ascii="Times New Roman" w:hAnsi="Times New Roman" w:cs="Times New Roman"/>
                <w:spacing w:val="-5"/>
                <w:sz w:val="24"/>
                <w:szCs w:val="24"/>
              </w:rPr>
              <w:t>аналог</w:t>
            </w:r>
            <w:r w:rsidRPr="00AD3BD0">
              <w:rPr>
                <w:rFonts w:ascii="Times New Roman" w:hAnsi="Times New Roman" w:cs="Times New Roman"/>
                <w:spacing w:val="-5"/>
                <w:sz w:val="24"/>
                <w:szCs w:val="24"/>
                <w:lang w:val="en-US"/>
              </w:rPr>
              <w:t xml:space="preserve"> KOLO Lehnen Concept  pro </w:t>
            </w:r>
            <w:r w:rsidRPr="00AD3BD0">
              <w:rPr>
                <w:rFonts w:ascii="Times New Roman" w:hAnsi="Times New Roman" w:cs="Times New Roman"/>
                <w:spacing w:val="-5"/>
                <w:sz w:val="24"/>
                <w:szCs w:val="24"/>
              </w:rPr>
              <w:t>Артикул</w:t>
            </w:r>
            <w:r w:rsidRPr="00AD3BD0">
              <w:rPr>
                <w:rFonts w:ascii="Times New Roman" w:hAnsi="Times New Roman" w:cs="Times New Roman"/>
                <w:spacing w:val="-5"/>
                <w:sz w:val="24"/>
                <w:szCs w:val="24"/>
                <w:lang w:val="en-US"/>
              </w:rPr>
              <w:t>: L60301000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Поручень поворотний з нержвіючої сталі 700х245 мм,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rPr>
              <w:t>аналог</w:t>
            </w:r>
            <w:r w:rsidRPr="00AD3BD0">
              <w:rPr>
                <w:rFonts w:ascii="Times New Roman" w:hAnsi="Times New Roman" w:cs="Times New Roman"/>
                <w:spacing w:val="-5"/>
                <w:sz w:val="24"/>
                <w:szCs w:val="24"/>
                <w:lang w:val="en-US"/>
              </w:rPr>
              <w:t xml:space="preserve"> Kolo  Lehnen Concept pro </w:t>
            </w:r>
            <w:r w:rsidRPr="00AD3BD0">
              <w:rPr>
                <w:rFonts w:ascii="Times New Roman" w:hAnsi="Times New Roman" w:cs="Times New Roman"/>
                <w:spacing w:val="-5"/>
                <w:sz w:val="24"/>
                <w:szCs w:val="24"/>
              </w:rPr>
              <w:t>Артикул</w:t>
            </w:r>
            <w:r w:rsidRPr="00AD3BD0">
              <w:rPr>
                <w:rFonts w:ascii="Times New Roman" w:hAnsi="Times New Roman" w:cs="Times New Roman"/>
                <w:spacing w:val="-5"/>
                <w:sz w:val="24"/>
                <w:szCs w:val="24"/>
                <w:lang w:val="en-US"/>
              </w:rPr>
              <w:t>:  L60402000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Поручень для інвалідів для ванни прямий 20см, ф19</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rPr>
              <w:t>Профіль</w:t>
            </w:r>
            <w:r w:rsidRPr="00AD3BD0">
              <w:rPr>
                <w:rFonts w:ascii="Times New Roman" w:hAnsi="Times New Roman" w:cs="Times New Roman"/>
                <w:spacing w:val="-5"/>
                <w:sz w:val="24"/>
                <w:szCs w:val="24"/>
                <w:lang w:val="en-US"/>
              </w:rPr>
              <w:t xml:space="preserve"> Armstrong Javeline, L= 1200</w:t>
            </w:r>
            <w:r w:rsidRPr="00AD3BD0">
              <w:rPr>
                <w:rFonts w:ascii="Times New Roman" w:hAnsi="Times New Roman" w:cs="Times New Roman"/>
                <w:spacing w:val="-5"/>
                <w:sz w:val="24"/>
                <w:szCs w:val="24"/>
              </w:rPr>
              <w:t>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Профіль поперечний Amstrong Javelin,  L= 600мм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Профіль напрямний , L= 3700мм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Профнастил  НС-44 0.45 з матовим покриттям Ral  мат </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39,882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Грати антивандальні з замком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Профіль пристінний Amstrong Javelin  3,6 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13,176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Профіль холодногнутий напрямний UD 28х27, аналог  Knauf</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2243,0547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Профіль холодногнутий стійковий CD 60/27 </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3085,0422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Профіль холодногнутий напрямний UD 28х27, аналог  Knauf</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1977,51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Профіль холодногнутий стійковий CD 60/27, аналог   Knauf</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4091,4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Профіль холодногнутий стійковий CW 100 (0,6 мм), аналог  </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Knauf</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6480,49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Профіль холодногнутий напрямний UW 100 (0,6 мм),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аналог  Knauf</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2232,4012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Пiдвiс прямий CD 60/27, аналог  Knauf</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6181,627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Тяга підвісу</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2090,627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Однорівневий з"єднувач профілів типу "краб"</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5077,237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Подовжувач профілів 60/27 однорівневий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895,983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Болти з гайками та шайбами, діаметр 12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0,00272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Болти з гайками та шайбами, діаметр 16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0,03223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Метизи (дюбеля)</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Ванни акрилові Cersanit, з пластмасовими випуском,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сифоном, переливною трубою та переливом, розмір</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170х70см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комплект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Вентилятор канальний ВЕНТС ЛД К 125, N=16 Вт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Кронштейн під підвіконня L-образний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507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Кутик монтажний L-образний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7191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Таблички інформатори тактильні для незрячих ТІП</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табличка "Брайл" ( з надписом: "Вихід")</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Таблички інформатори тактильні для незрячих ТІП</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табличка "Брайл" ( "Жовте коло")</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Таблички інформатори тактильні для незрячих ТІП</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табличка "Брайл" ( з надписом "Пандус")</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Таблички інформатори тактильні для незрячих ТІП</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табличка "Брайл" (таблички з номерами кімнат)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Таблички інформатори тактильні для незрячих ТІП</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табличка "Брайл" (мнемосхема)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Дефлектори, типа ЦАГИ N 3 у зібраному вигляді, діаметр</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патрубка 280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Двері сталеві штамповані для вентиляційних камер, розмір</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500х1250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Витяжка кухонна Aldo 60 WH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Мийка кухонна кутова вбудована </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1 секція біметалевого радіатора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995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Умивальник Kolo Nova Pro 65 без перешкод код М38155000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Змішувач для раковини Germece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комплект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Змішувачі для мийок Mixxen inox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комплект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Змішувачі для ванн, Mixxen IQ хром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комплект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Огородження із нержавіючої сталі комплектна поставка.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212,2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Умивальник з отвором 605х485 мм President 60 Cersanit</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комплект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Унітаз "Компакт" ЕКО E031 3/6 л з бачком та сидінням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дюропласт Сersanit,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Унiтаз для МГН, аналог  Kolo Nova Pro з сидінням та</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кришкою  </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Фланці плоскі приварні із сталі, діаметр 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Фланці плоскі приварні із сталі ВСт3сп2, ВСт3сп3, тиск 0,1</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та 0,25 МПа [1 та 2,5 кгс/см2], діаметр 65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Фланці плоскі приварні із сталі ВСт3сп2, ВСт3сп3, тиск 1,0</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МПа [10 кгс/см2], діаметр 40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Фланці плоскі приварні із сталі ВСт3сп2, ВСт3сп3, тиск 1,0</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МПа [10 кгс/см2], діаметр 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Фланці плоскі приварні із сталі ВСт3сп2, ВСт3сп3, тиск 1,6</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МПа [16 кгс/см2], діаметр 40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Повітроводи класу Н з листової сталі товщиною 0,5 мм,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прямокутного перерізу, розмір більшої сторони до 250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310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Повітроводи класу Н з листової сталі товщиною 0,7 мм,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прямокутного перерізу, розмір більшої сторони від 300 до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1000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310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Повітроводи гнучкі, діаметр 120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22,12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Фільтр сітчастий Ду 50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Клапан зворотній Ду 50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Вузли укрупнені монтажні із сталевих електрозварних труб,</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для опалення та водопостачання, діаметр 76х3,5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Глина звичайна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2,118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Вода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1391,40177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Стрижнева арматура діаметр 6-12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41,658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Стрижнева арматура А-ІІІ, діаметр 10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1,2307093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В'язальний дріт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0,466211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Проводи силові з полівінілхлоридною ізоляцією з мідною</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жилою підвищеної гнучкості, марка ПВЗ, переріз 6 мм2</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1000м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 Стрічка K-Flex 50 ММ </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539,546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Болти для складання з гайками та шайбами, клас міцності</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10.9</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0,0002289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Дюбель пластиковий 10/6х60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500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Глухарі</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0,62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Кронштейн настінний та стельовий TPDG 345 A2</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168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Дріт сталевий оцинкований, діаметр 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0,274721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Блискавкоприймач для комину, Н=1.5м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Блискавкоприймач для комину, Н=3м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Сталь штабова 40х4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0,1097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Сталь кутова 32х32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0,19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Сталь кутова 50х50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0,0315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Штаба стальна 40х4мм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Комплект безмуфтового заземлення, D20 L3000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Втулки ущільнювальні</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2283,84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Ацетон технічний, І сорт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0,01782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Ґрунтовка ГФ-021 червоно-коричнева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0,0009739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Грунтовка ГФ-021</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0,0050562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Ґрунтовка ГФ-021 червоно-коричнева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0,00000096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Ґрунт DekArt ГФ-021 червоно-коричневий ( https://epicentrk.</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lang w:val="en-US"/>
              </w:rPr>
              <w:t>ua/ua/shop/gruntovka-gf-021-dekart-krasno-korichnevyy-mat-2-</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8-   kg.html)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0,0314582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Клей фенолполівінілацетальний, марка БФ-2, БФ-2Н,</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вищий сорт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0,000028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Клей фенолполівінілацетальний, марка БФ-2, І сорт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0,00504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 Розчинник Сольвент нафтовий UniSil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0,00524304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Лак БТ-577</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0,0517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ФАРБА ДЛЯ БЕТОННИХ ПІДЛОГ "ЛЮКС-БЕТОН" ТМ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KHIMREZERVPRO</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0,002016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Натрій фтористий технічний, марка А, І сорт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0,2752294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Розчинник, марка Р-4</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0,0001883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Спирт етиловий ректифікований технічний, І сорт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0,00001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Емаль ХВ-785 біла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0,00006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Емаль антикорозійна ПФ-115 сіра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0,00035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Емаль антикорозійна ПФ-115</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0,0098326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Емаль антикорозійна ПФ-115 сіра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0,00002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Емаль алкідна Bellini ПФ-115 сірий глянець</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0,1291453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Емаль КО-811 кремній-органічна чорна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0,0002099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Водний розчин нітрата та карбоната натрію</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1,346633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Калій їдкий технічний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0,00042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Паста антисептична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0,006075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Полімерцементна шпаклівка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0,50274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Бордюр тротуарний (поребрик)</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610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Шахтна затяжка зш10.2.5п</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142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Шахтна затяжка ЗШ 5.2.5</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Камінь бортовий. Бордюр дорожній. </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520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Плити покриттів, перекриттів та днищ круглі із бетону В22,5,</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діаметр до 2,5 м, маса до 5 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0,37248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Кільця для оглядових колодязів водопровідних та</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каналізаційних мереж, висота кільця 0,89-1,19 м, та</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шахтних колодязів, висота кільця 1 м, внутрішній діаметр</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1000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2,89344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Плита перекриття КЦП1-10-1</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Щебінь із природного каменю для будівельних робіт,</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фракція 10-20 мм, марка М1000 і більше</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615,80286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Щебінь із природного каменю для будівельних робіт,</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фракція 40-70 мм, марка М1000 і більше</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55,3959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Щебінь АС-5 20-30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24,0176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Щебінь-висівки, марка М-600, фракція до 3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377,63334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Щебінь із природного каменю для будівельних робіт,</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фракція 40-70 мм, марка М400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0,00144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Щебінь із природного каменю для будівельних робіт,</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фракція 5[3]-10 мм, марка М200-300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4,779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Щебінь із природного каменю для будівельних робіт,</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фракція 10-20 мм, марка М200-300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42,25394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Щебінь із природного каменю для будівельних робіт,</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фракція 10-20 мм, марка М200-300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2,12625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Щебінь із природного каменю для будівельних робіт,</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фракція 40-70 мм, марка М200-300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26,55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Щебінь із природного каменю для будівельних робіт,</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фракція 40-70 мм, марка М200-300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8,505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Клинець, марка 300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2,4426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Кам'яний дріб'язок, марка 300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4,8852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Пісок природний, збагачений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497,1465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Щебінь пористий із металургійного шлаку, фракція 10-20 мм,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 марка М800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238,2897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Суміші асфальтобетонні гарячі і теплі [асфальтобетон</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щільний] (дорожні), що застосовуються у верхніх шарах</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покриттів, дрібнозернисті, тип 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15,91456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Суміші асфальтобетонні гарячі і теплі [асфальтобетон</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щільний] (дорожні)(аеродромні), що застосовуються у</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верхніх шарах покриттів, дрібнозернисті, тип В, марка 2</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35,11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Суміші асфальтобетонні холодні [асфальтобетон]</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(дорожні)(аеродромні), що застосовуються у верхніх шарах</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покриттів, дрібнозернисті, тип БХ, марка 1</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0,426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Пісок природний, рядовий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382,66752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Піщано-гравійна суміш. Склад суміші: 2/3 гравій (фракція 5-</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10)+ 1/3 пісок</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36,05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Цегла керамічна одинарна повнотіла, розміри 250х120х65</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мм, марка М100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16,146428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Керамзит наповнювач для легких бетонів та підлог, фракція</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0-5мм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3,8625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Гравій керамзитовий фракції 20-40 мм, марка М400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59,81931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Суміші бетонні готові важкі, клас бетону В15 [М200],</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крупність заповнювача більше 40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137,273718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Суміші бетонні готові важкі, клас бетону В22,5 [М-300], </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крупність заповнювача  більше 40 мм, марка за</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морозостійкістю 250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1,3804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Суміші бетонні готові важкі, клас бетону В3,5 [М50],</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крупність заповнювача більше 20 до 40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12,036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Суміші бетонні готові важкі, клас бетону В7,5 [М100],</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крупність заповнювача більше 20 до 40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0,235123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Суміші бетонні готові важкі, клас бетону В15 [М200],</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крупність заповнювача більше 20 до 40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17,8752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Суміші бетонні готові важкі, клас бетону В30 [М400],</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крупність заповнювача більше 20 до 40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458,55477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Суміші бетонні готові важкі, клас бетону В10 [М150],</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крупність заповнювача більше 10 до 20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0,0082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Суміші бетонні готові важкі, клас бетону В7,5 [М100],</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крупність заповнювача 10 мм і менше</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1,95728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Розчин готовий кладковий важкий цементний, марка М50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0,87864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Розчин готовий кладковий важкий цементний, марка М100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7,261909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Розчин готовий кладковий важкий цементний, марка М150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136,173018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Розчин готовий кладковий важкий цементно-вапняковий,</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марка М25</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0,4175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Розчин готовий кладковий важкий цементно-вапняковий,</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марка М50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7,1154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Розчин азбоцементний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0,03264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Розчин готовий опоряджувальний цементний 1:3</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0,13505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Розчин готовий опоряджувальний вапняковий 1:2,5</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0,00072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Плити бетонні тротуарні фігурні, товщина 70 мм, бетон В30</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[М400] [МРЗ200]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4220,59452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Плитки бетонні зовнішні тактильні попереджувальні жовтого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забарвлення (на всю товщину плитки), розміром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400х400х60, аналог   Сальдо</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Газобетонний блок UDK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22,3555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Вартість грунту</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11,43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Розетка для сповіщувача Р-96</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265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Ревізійній колодязь К -683</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Коробка вогнестійка TFB-105P 4х6</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Перехідник SMA Male ( штекер) на F Female</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Кран- комплект HW-25-52 Nkd-2 Fire-Stop (комплектація</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згідно лист 4 РП 091/2023-ВК.СО)</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Стрічки з берилієвої бронзи марки БрБ2, ширина 140 мм,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товщина 1,2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0,001512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Листи свинцеві марки С0, нормальної точності, товщина 1,0</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0,1380196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Прутки з алюмінієвого сплаву марки Д16, немірної довжини,</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діаметр 8-10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0,00003266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Припої олов'яно-свинцеві безсурм'янисті в чушках, марка</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ПОС40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0,003794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Труби напірні з поліетилену низького тиску, тип середній,</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зовнішній діаметр 25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7,704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Муфта, діаметр 20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8,3996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Муфта, діаметр 25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20,58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Муфта, діаметр 32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4,192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Муфта, діаметр 40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3,32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Муфта, діаметр 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1,2224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Муфта, діаметр 63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1,784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Перехід, діаметр 20х16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0,7304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Перехід, діаметр 25х20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2,94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Перехід, діаметр 32х25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1,048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Перехід, діаметр 40х32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0,83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Перехід, діаметр 50х32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0,3056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Перехід, діаметр 63х50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0,446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Перехід, діаметр 75х63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Трійник прямий, діаметр 20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4,1998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Трійник прямий, діаметр 25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16,905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Трійник прямий, діаметр 32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4,454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Трійник прямий, діаметр 40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2,905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Трійник прямий, діаметр 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0,6112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Трійник прямий, діаметр 63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0,892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Трійник прямий, діаметр 75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0,028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Кутник прямий, діаметр 20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1,4608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Кутник прямий, діаметр 25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5,88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Кутник прямий, діаметр 32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2,096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Кутник прямий, діаметр 40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1,4525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Кутник прямий, діаметр 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0,382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Кутник прямий, діаметр 63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0,5575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Коліно сталеве ду25</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Відводи гнуті під кутом 90 град. із сталі марки 20, радіус</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кривизни 1,5 Ду, Ру 10 МПа [100 кгс/см2], діаметр умовного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проходу 50 мм, зовнішній діаметр 57 мм, товщина стінки 3</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Відводи гнуті під кутом 90 град. із сталі марки 20, радіус</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кривизни 1,5 Ду, Ру 10 МПа [100 кгс/см2], діаметр умовного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проходу 65 мм, зовнішній діаметр 76 мм, товщина стінки 3,5</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Трійникиі металевий, діаметр 25х15х25</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Трійники штамповані рівнопрохідні із сталі марки 20,</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діаметр умовного проходу 50 мм, зовнішній діаметр 57 мм,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товщина стінки 4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Трійники під встановлення термоперетворювача опору</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(Семпал)</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Трійники штамповані перехідні із сталі марки 20, діаметр</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умовного проходу 65х50 мм, зовнішній діаметр та товщина</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стінки 76х3,5-57х3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Трійники штамповані перехідні із сталі марки 20, діаметр</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умовного проходу 80х65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Переходи штамповані концентричні, діаметр умовного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проходу 50х32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Зганяння американка 2" пряме VALTEC VTR.341.N, або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аналог </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Переходи штамповані концентричні, діаметр умовного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проходу 65х50 мм, зовнішній діаметр та товщина стінки</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76х3,5-57х3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Канат подвійного звивання, тип ЛК-Р, без покриття, з дроту</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марки В, маркірувальна група 1570 Н/мм2 та менше,</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діаметр 8,3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0,00555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Канат подвійного звивання, тип ТК, оцинкований, з дроту</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марки В, маркірувальна група 1770 Н/мм2, діаметр 5,5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0,04897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Набивка сальника водяного насосу, квадратна, сторона</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квадрата 12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0,0001246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Прокладки з пароніту, марка ПМБ, товщина 1 мм, діаметр</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100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0,018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Прокладки з пароніту, марка ПМБ, товщина 2 мм, діаметр</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0,029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Прокладки з пароніту, марка ПМБ, товщина 2 мм, діаметр</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100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Аргон газоподібний, сорт 1</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0,24442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Мастило універсальне тугоплавке "Консталин", марка УТ-1</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0,00031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Склострічка липка ізоляційна на полікасиновому компаунді,</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марка ЛСЭПЛ, ширина 20-30 мм, товщина від 0,14 до 0,19</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4,3343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Стрічка ізоляційна "Пара"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5,947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Стрічка сигнальна "Обережно кабель!" шириною 500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166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Бірка маркувальна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10,89418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Бобишки</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ФУМ стрічка, 15 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ФУМ стрічка, 20 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Брезент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0,001512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Протипожежна муфта ППМ-25</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252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Протипожежна муфта ППМ-32</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81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Протипожежна муфта ППМ-40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Втулка В54, В59</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5,7332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Утримувач К188</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6,968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Дюбелі У658, У661</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0,0347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Дюбелі з розпірною гайкою ДГ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9,695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Дюбель-цвях ДГПШ 4,5х50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213,4602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Шуруп універсальний 4,0х25</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11,8665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Дюбель-цвях ДГПШ 4,5х50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4,264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Дюбель-цвях 6х40 мм ДБМ </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29385,0408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Дюбель-цвях 6х40 мм ДБМ (потай)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21882,61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Дюбель-цвях 6х60 мм ДБМ (потай)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1948,9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Стельвий дюбель (анкерний Bierbach)</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Анкер рамний 10х152</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9,48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Анкер дворозпірний з гайкою М10х150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0,56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Дюбель шуруп</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12,16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Заглушка У467, У469</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12,675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Кліпса монтажна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1171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Кабель вогнетривкий JE-H(St)H...Bd FE180/E30 1х2х0,8</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1000м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4,2243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Кнопка К227</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18,14288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Резистори в асортименті</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Конструкція опорна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0,08496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Кабельний лоток 300х60 мм, L=3м RKSM 630 FM</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Кришка для лотка 300х60 мм, L=3м, DRLU 300 FS</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Фіксатор кришки універсальний DKU 60 VA4310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Повздовжній /кутовий з 'єднувач в комплекті з болтами</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RWVL 60 VA4301</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Гак У625</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0,02004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Стрічка кіперна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0,18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Стрічка монтажна ЛМ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2,2157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Стрічка стяжна зубчаста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0,00016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Муфти поліетиленові</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1771,12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Наконечники алюмінієві для опресування 185-16-18а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0,4896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Наконечники алюмінієві для опресування 240-20-20а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0,0612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Злучник для дроту універсальний С -011</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Тримач дроту L-120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200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Пластина-скоба тримача дроту К -308</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200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Тримач полоси металевий Н -039</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Наконечники кабельні</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0,066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Наконечники кабельні</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Нитки швейні</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Прикінцевлювач маркувальний А671</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0,2454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Очіс льняний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0,0079312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Паронітові прокладки</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0,43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Патрони Д або К довгі</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217,711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Патрони до пістолета Д-2</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0,0132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Патрубок У-477</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22,815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Перемичка заземлювальна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Провід ПМВГ-0,35</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1000м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Ceresit D/03 СТ340 профіль кутовий із ПВХ із вбудованою</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склосіткою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п.м.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337,15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Профіль стартовий (цокольний) алюмінієвий перфорований</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150 мм, аналог Masterplast Thermomaster US 150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п.м.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92,5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Профіль примикаючий віконний з склосіткою СТ340А/03</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п.м.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962,76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Рамка для написів РПМ55Х15</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0,28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Рукав гумовий напірний з нитяним підсиленням,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неармований, для газоподібних робочих  середовищ,</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робочий тиск 6,3 кг/см3, діаметр 12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Гумові віброопори, тип БГ 40х30 55sh М8х23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Скоба будівельна К853</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0,78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Скобки для проводів кабелів дволапкові К729, К730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108,0999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Скобки для проводів кабелів дволапкові К731</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25,6428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Скоби будівельні</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136,5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Трубка ПХВ, діаметр 4-6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15,86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Трубка ліноксинтова, діаметр 5-6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17,88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Труби полівінілхлоридні</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0,01792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Фольга мідна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Хомут Х25У1</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0,28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Шайба квадратна К859/2</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100шт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1,42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Шина алюмінієва електротехнічна АД31Т, перерізом 80х6мм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Компенсатор шиний гнучкий КШМ 80х10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Шина алюмінієва електротехнічна АД31Т, перерізом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80х10мм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Пластини перехіні луджені МАОм 8х60х240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Електроди ВЛ-10, вольфрамові</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0,000002204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Труба гнучка гофрована двошарова із поліетилену ф110м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246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Комплект стержневого уземлювача o16мм G-16/60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Дюбель тристороннього розпирання KPO 6x30 з шурупом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гіпсокартонним з потайною головкою FD 3,5х35 (100шт в уп.</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 </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упаковка</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90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Хомут д/елект-ки (100шт в уп.) CT 3,6-250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упаковка</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Пластмасові хрестики для укладання плитки</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10659,9112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Вазелін технічний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0,00028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Вода дистильована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0,00086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Клей БМК5</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50,038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Клей нітроглифталевий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6,94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Фарба емалева МО-1</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0,01043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Лак електроізолювальний N318</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0,00031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Моногідрат літію</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0,018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Пароніт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0,00078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Припой ПОС-18</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0,079705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Пропан-бутан технічний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99,29163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Пропан-бутан технічний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м3</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0,12525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Пропан-бутанова суміш</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0,00302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Тавот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1186,4673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Лампа світлодіодна, 7Вт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Вимикач одноклавішний прихованої установки 10 А, 220 В,</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ІР 20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215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Вимикач двоклавішний прихованої установки 10 А, 220 В, ІР</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20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Реле тиску Danfoss KPI-35 0.2-8бар</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Пристрій передавання пожежної тривоги GSM комунікатор</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Kruiz-K</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Штукатурка декоративна силікон-силікатна "камінцева"</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Ceresit  СT 174, зерно 1,5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6837,124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Штукатурка декоративна силікон-силікатна "камінцева"</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Ceresit  СT 174, зерно 1,5 мм з додаванням кольору (або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7250,628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Суміш для приклеювання та армування Ceresit CT 190 (або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28204,04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Фарба грунтуюча  Ceresit  CT 16 з додаванням кольору (або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88,065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Ґрунтувальна фарба адгезійна Ceresit СТ 15 silicone з</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додаванням кольору(або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1942,1325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Фарба грунтуюча  Ceresit  CT 16 (затонована)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808,23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Фарба грунтуюча  Ceresit  CT 16 </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730,8375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Армуюча сітка Ceresit  СT 325 для систем утеплення (або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3432,39925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Клей для блоків Ceresit "CT 20" Газоблок і Піноблоків</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2736,25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Монтажна піна Ceresit  TS 62 професійна універсальна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балон</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Клей для мембран   DELTA-THAN 310 мл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балон</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Герметик силіконовий для герметизації швів, аналог Ceresit</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CS15</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л</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21,5367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Монтажна піна Ceresit TS 62 професійна універсальна (або</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л</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247,3235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Монтажна піна Ceresit TS 62 професійна універсальна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л</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130,842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Монтажна протипожежна піна TERMOPUR FIRESTOP B1</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л</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38,22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Багатофункцiональна грунтовка Ceresit  R 766</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364,902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Клей для вінілових покритів Ceresit UK 400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740,488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Самовирівнююча суміш Ceresit СN 69</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11886,804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Гідроізоляційна суміш Ceresit CR 66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11263,55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Крупнозерниста ремонтно-відновлювальна суміш Ceresit </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CD 22</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16192,4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Штукатурка декоративно-мозаїчна полімерна  Ceresit  СT 77,</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 зерно 0,8 - 1,2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3232,92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Декоративна штукатурка мозаїчна Ceresit CT 77 1D 0,8-1,2</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мм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528,39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Бітуми нафтові дорожні в'язкі</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0,01968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Герметик фасадний для герметизації швів, аналог SOUDAL</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SILIRUB WS l 600 мл</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л</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12,825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Герметик силіконовий універсальний нейтральний прозорий,</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 аналог Ceresit CS 16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л</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47,37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Герметик силіконовий універсальний нейтральний прозорий,</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 аналог Ceresit CS 16</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л</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30,36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Герметик каучуковий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л</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Ґрунтовка адгезійна Ceresit СТ 19 Бетонконтакт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Очищувач для ізоляції K-FLEX</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л</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Клей спеціальний вододисперсійний EXTRA для ПВХ</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покриттів із полімерною основою Ceresit K188E</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110,95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Різьба приварна 1/2"</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Різьба приварна 1/2"</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Різьба приварна 1/2"</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Регулятор тиску Danfoss AVD, Dn20, 3 - 12 бар</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Фільтр механічного очищення води косою VT.192.N</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VALTEC,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Фіксатор Піраміда 30х40 мм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9988,695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Кран кульовий водорозбірний 1/2" зі знімним штуцером,</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аналог Valtec VT.051</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Кран кульовий водорозбірний Ду 50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Кран кульовий зі спускником 1/2" під датчик тиску та реле</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Кран кульовий 1" з американкою</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Вентилятор флюгарка  110 для плоскої покрівлі</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Засувка з електроприводом Belimo SMD230A, діаметр 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Ковпак  над вентканалами  із листової гарячекатаної та</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сортової сталі (індивідуалне виготовлення)</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10,5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Фільтри для очищення води в трубопровода діаметром 15</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Манометр ДМ 05100 з триходовим краном </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комплект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Манометр ОБМ-1-100х0,25МПа з триходовим краном </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комплект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Кріплення для трубопроводів [кронштейни, планки, хомути]</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194,4348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З'єднання на згоні сталеві, переходи, діаметр до 15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25,564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З'єднання на згоні сталеві, переходи, діаметр до 20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58,8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З'єднання на згоні сталеві, переходи, діаметр до 25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15,72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З'єднання на згоні сталеві, переходи, діаметр до 32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12,45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З'єднання на згоні сталеві, переходи, діаметр до 40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3,82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З'єднання на згоні сталеві, переходи, діаметр до 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5,575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З'єднання на згоні сталеві, переходи, діаметр до 65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З'єднання на згоні сталеві, переходи, діаметр до 80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Згони сталеві з муфтою та контргайкою, діаметр до 15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12,782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Згони сталеві з муфтою та контргайкою, діаметр до 20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29,4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Згони сталеві з муфтою та контргайкою, діаметр до 25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7,86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Згони сталеві з муфтою та контргайкою, діаметр до 32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6,225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Згони сталеві з муфтою та контргайкою, діаметр до 40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2,292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Згони сталеві з муфтою та контргайкою, діаметр до 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3,345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Американка діаметр 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Згони сталеві з муфтою та контргайкою, діаметр до 65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0,04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Спецз'єднання сталеві [втулки буртові, гайки накидні,</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муфтові], діаметр до 15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102,256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Спецз'єднання сталеві [втулки буртові, гайки накидні,</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муфтові], діаметр до 20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235,2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Спецз'єднання сталеві [втулки буртові, гайки накидні,</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муфтові], діаметр до 25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73,36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Спецз'єднання сталеві [втулки буртові, гайки накидні,</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муфтові], діаметр до 32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49,8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Спецз'єднання сталеві [втулки буртові, гайки накидні,</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муфтові], діаметр до 40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13,752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Спецз'єднання сталеві [втулки буртові, гайки накидні,</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муфтові], діаметр до 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20,07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Спецз'єднання сталеві [втулки буртові, гайки накидні,</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муфтові], діаметр до 65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0,4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Вироби із сталі з полімерним покриттям (парапет)</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32,51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Вироби із сталі з полімерним покриттям </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13,1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Завіси повітряно-теплові WING W100EC</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Сифон  хромований для умивальника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Сифони для кухонних мийок, діаметр 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Сифони для ванни, діаметр 50 мм</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63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Термометри прямі в оправі</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Шиповидна мембрана Ізоліт Profi 0,6 (або аналог)</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130,38676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Профіль холодногнутий напрямний UD 28х27, аналог  Knauf</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2687,949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Профіль холодногнутий стійковий CD 60/27, аналог   Knauf</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7615,8555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Екструдований пінополістирол товщиною 100 мм,XPS</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 xml:space="preserve">CARBON ECO 1180х580х100  (або аналог) </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247,5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Екструдований пінополістирол товщиною 50 мм, аналог</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XPS CARBON ECO 1180х580х50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м2</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1050,07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Шпаклівка гіпсова на шов, аналог Knauf Uniflot</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3524,378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Електроенергія</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кВт-год</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4,424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Поліуретанова тактильна плитка попереджувальна 300х300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Поліуретанова тактильна плитка направляюча 300х300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250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Клей для поліуретанової тактильної плитки ПТ-К2-14.4</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двокомпонентний</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кг</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7,94</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Скоба СММ однолапкова d21-22</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10050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Датчик тиску 0..10бар</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Опорна подушка, габаритом 380х140(h)х380мм ОП-4-4</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Поребрик  БР.100.20.8</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95,26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Світильник світлодіодний, вмонтований, 30Вт, 220В, IP40</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LED Panel Global</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83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Світильник світлодіодний стельовий/настінний, 13Вт, 220В,</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ІР65 CD LED-13</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19</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Свiтильник настінний з лампою LED потужністью 2х7Вт,</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220В, IP20 НПО 3235Д</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18</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Світильник точковий 9-13Вт, 220В, IP40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786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Люстра світлодіодна, 75-100Вт, 220В, IP20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126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Датчик руху 360град., 220В; ІР20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Коробка відгалужувальна квадратна з кабельними вводами</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80х80х40мм IP55</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360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Дріт для блискавкозахисту алюмінієвий W-08/AL</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510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Смуга оцинкована для блискавкозахисту, W-4х40/ST</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1м</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Телескопічна антенна 72-868 МГц 15dBi с магнитом 12-</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lang w:val="en-US"/>
              </w:rPr>
            </w:pPr>
            <w:r w:rsidRPr="00AD3BD0">
              <w:rPr>
                <w:rFonts w:ascii="Times New Roman" w:hAnsi="Times New Roman" w:cs="Times New Roman"/>
                <w:spacing w:val="-5"/>
                <w:sz w:val="24"/>
                <w:szCs w:val="24"/>
                <w:lang w:val="en-US"/>
              </w:rPr>
              <w:t>36</w:t>
            </w:r>
            <w:r w:rsidRPr="00AD3BD0">
              <w:rPr>
                <w:rFonts w:ascii="Times New Roman" w:hAnsi="Times New Roman" w:cs="Times New Roman"/>
                <w:spacing w:val="-5"/>
                <w:sz w:val="24"/>
                <w:szCs w:val="24"/>
              </w:rPr>
              <w:t>см</w:t>
            </w:r>
            <w:r w:rsidRPr="00AD3BD0">
              <w:rPr>
                <w:rFonts w:ascii="Times New Roman" w:hAnsi="Times New Roman" w:cs="Times New Roman"/>
                <w:spacing w:val="-5"/>
                <w:sz w:val="24"/>
                <w:szCs w:val="24"/>
                <w:lang w:val="en-US"/>
              </w:rPr>
              <w:t xml:space="preserve"> F PAL Male Female </w:t>
            </w:r>
            <w:r w:rsidRPr="00AD3BD0">
              <w:rPr>
                <w:rFonts w:ascii="Times New Roman" w:hAnsi="Times New Roman" w:cs="Times New Roman"/>
                <w:spacing w:val="-5"/>
                <w:sz w:val="24"/>
                <w:szCs w:val="24"/>
              </w:rPr>
              <w:t>для</w:t>
            </w:r>
            <w:r w:rsidRPr="00AD3BD0">
              <w:rPr>
                <w:rFonts w:ascii="Times New Roman" w:hAnsi="Times New Roman" w:cs="Times New Roman"/>
                <w:spacing w:val="-5"/>
                <w:sz w:val="24"/>
                <w:szCs w:val="24"/>
                <w:lang w:val="en-US"/>
              </w:rPr>
              <w:t xml:space="preserve"> </w:t>
            </w:r>
            <w:r w:rsidRPr="00AD3BD0">
              <w:rPr>
                <w:rFonts w:ascii="Times New Roman" w:hAnsi="Times New Roman" w:cs="Times New Roman"/>
                <w:spacing w:val="-5"/>
                <w:sz w:val="24"/>
                <w:szCs w:val="24"/>
              </w:rPr>
              <w:t>Т</w:t>
            </w:r>
            <w:r w:rsidRPr="00AD3BD0">
              <w:rPr>
                <w:rFonts w:ascii="Times New Roman" w:hAnsi="Times New Roman" w:cs="Times New Roman"/>
                <w:spacing w:val="-5"/>
                <w:sz w:val="24"/>
                <w:szCs w:val="24"/>
                <w:lang w:val="en-US"/>
              </w:rPr>
              <w:t xml:space="preserve">2 DVB-T HDTV FM </w:t>
            </w:r>
            <w:r w:rsidRPr="00AD3BD0">
              <w:rPr>
                <w:rFonts w:ascii="Times New Roman" w:hAnsi="Times New Roman" w:cs="Times New Roman"/>
                <w:spacing w:val="-5"/>
                <w:sz w:val="24"/>
                <w:szCs w:val="24"/>
              </w:rPr>
              <w:t>радио</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Розетка штепсельна прихованої установки двополюсна зі</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захистним контактом 220 В, 16 А, ступінь захисту ІР 20</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937</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Розетка штепсельна прихованої установки двополюсна зі</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захистним контактом 220 В, 16 А, ступінь захисту ІР 44</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433</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Рамка двомісна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205</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Рамка 3-х місна</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180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Коробка установочна під вимикачі і розетки</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510</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lastRenderedPageBreak/>
              <w:t>Коробка установочно-розгалужувальна під вимикачі і</w:t>
            </w:r>
          </w:p>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розетки</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1146</w:t>
            </w:r>
          </w:p>
        </w:tc>
      </w:tr>
      <w:tr w:rsidR="00C427BA" w:rsidRPr="00AD3BD0" w:rsidTr="00A96EB6">
        <w:trPr>
          <w:jc w:val="center"/>
        </w:trPr>
        <w:tc>
          <w:tcPr>
            <w:tcW w:w="5670" w:type="dxa"/>
          </w:tcPr>
          <w:p w:rsidR="00C427BA" w:rsidRPr="00AD3BD0" w:rsidRDefault="00C427BA" w:rsidP="00A96EB6">
            <w:pPr>
              <w:keepLines/>
              <w:autoSpaceDE w:val="0"/>
              <w:autoSpaceDN w:val="0"/>
              <w:spacing w:after="0" w:line="240" w:lineRule="auto"/>
              <w:rPr>
                <w:rFonts w:ascii="Times New Roman" w:hAnsi="Times New Roman" w:cs="Times New Roman"/>
                <w:spacing w:val="-5"/>
                <w:sz w:val="24"/>
                <w:szCs w:val="24"/>
              </w:rPr>
            </w:pPr>
            <w:r w:rsidRPr="00AD3BD0">
              <w:rPr>
                <w:rFonts w:ascii="Times New Roman" w:hAnsi="Times New Roman" w:cs="Times New Roman"/>
                <w:spacing w:val="-5"/>
                <w:sz w:val="24"/>
                <w:szCs w:val="24"/>
              </w:rPr>
              <w:t>G.007 Коробка під автомат 2-4 з кришкою ( корпус)</w:t>
            </w:r>
          </w:p>
        </w:tc>
        <w:tc>
          <w:tcPr>
            <w:tcW w:w="1617" w:type="dxa"/>
          </w:tcPr>
          <w:p w:rsidR="00C427BA" w:rsidRPr="00AD3BD0"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AD3BD0">
              <w:rPr>
                <w:rFonts w:ascii="Times New Roman" w:hAnsi="Times New Roman" w:cs="Times New Roman"/>
                <w:spacing w:val="-5"/>
                <w:sz w:val="24"/>
                <w:szCs w:val="24"/>
              </w:rPr>
              <w:t>шт</w:t>
            </w:r>
          </w:p>
        </w:tc>
        <w:tc>
          <w:tcPr>
            <w:tcW w:w="1275" w:type="dxa"/>
          </w:tcPr>
          <w:p w:rsidR="00C427BA" w:rsidRPr="00AD3BD0"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AD3BD0">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spacing w:val="-5"/>
                <w:sz w:val="24"/>
                <w:szCs w:val="24"/>
              </w:rPr>
            </w:pPr>
            <w:r w:rsidRPr="00B44A85">
              <w:rPr>
                <w:rFonts w:ascii="Times New Roman" w:hAnsi="Times New Roman" w:cs="Times New Roman"/>
                <w:bCs/>
                <w:spacing w:val="-5"/>
                <w:sz w:val="24"/>
                <w:szCs w:val="24"/>
              </w:rPr>
              <w:t>Устаткування</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Свинцево-кислотний акумулятор 12В 7А/год</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2</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Свинцево-кислотний акумулятор 12В 7А/год</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2</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Свинцево-кислотний акумулятор 12В 18А/год</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Блок живлення БЖ1230</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Блок управління інформацією БКІ-02М</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Пристрій формування спеціальних повідомлень ДМП03-</w:t>
            </w:r>
          </w:p>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FM/MP</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Пульт мікрофонний ПМН-12</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Автоматичний вимикач 1-но полюсний C16А</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Автоматичний вимикач 1-но полюсний C6А</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3</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Насосна станція пожежогасіння НС2-2-9/35 (або аналог)</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Водонагрівач накопичувального типу з сухим теном V=100 л,</w:t>
            </w:r>
          </w:p>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lang w:val="en-US"/>
              </w:rPr>
            </w:pPr>
            <w:r w:rsidRPr="00B44A85">
              <w:rPr>
                <w:rFonts w:ascii="Times New Roman" w:hAnsi="Times New Roman" w:cs="Times New Roman"/>
                <w:bCs/>
                <w:spacing w:val="-5"/>
                <w:sz w:val="24"/>
                <w:szCs w:val="24"/>
              </w:rPr>
              <w:t xml:space="preserve"> </w:t>
            </w:r>
            <w:r w:rsidRPr="00B44A85">
              <w:rPr>
                <w:rFonts w:ascii="Times New Roman" w:hAnsi="Times New Roman" w:cs="Times New Roman"/>
                <w:bCs/>
                <w:spacing w:val="-5"/>
                <w:sz w:val="24"/>
                <w:szCs w:val="24"/>
                <w:lang w:val="en-US"/>
              </w:rPr>
              <w:t xml:space="preserve">2 </w:t>
            </w:r>
            <w:r w:rsidRPr="00B44A85">
              <w:rPr>
                <w:rFonts w:ascii="Times New Roman" w:hAnsi="Times New Roman" w:cs="Times New Roman"/>
                <w:bCs/>
                <w:spacing w:val="-5"/>
                <w:sz w:val="24"/>
                <w:szCs w:val="24"/>
              </w:rPr>
              <w:t>кВт</w:t>
            </w:r>
            <w:r w:rsidRPr="00B44A85">
              <w:rPr>
                <w:rFonts w:ascii="Times New Roman" w:hAnsi="Times New Roman" w:cs="Times New Roman"/>
                <w:bCs/>
                <w:spacing w:val="-5"/>
                <w:sz w:val="24"/>
                <w:szCs w:val="24"/>
                <w:lang w:val="en-US"/>
              </w:rPr>
              <w:t xml:space="preserve"> Termo Aliance (</w:t>
            </w:r>
            <w:r w:rsidRPr="00B44A85">
              <w:rPr>
                <w:rFonts w:ascii="Times New Roman" w:hAnsi="Times New Roman" w:cs="Times New Roman"/>
                <w:bCs/>
                <w:spacing w:val="-5"/>
                <w:sz w:val="24"/>
                <w:szCs w:val="24"/>
              </w:rPr>
              <w:t>або</w:t>
            </w:r>
            <w:r w:rsidRPr="00B44A85">
              <w:rPr>
                <w:rFonts w:ascii="Times New Roman" w:hAnsi="Times New Roman" w:cs="Times New Roman"/>
                <w:bCs/>
                <w:spacing w:val="-5"/>
                <w:sz w:val="24"/>
                <w:szCs w:val="24"/>
                <w:lang w:val="en-US"/>
              </w:rPr>
              <w:t xml:space="preserve"> </w:t>
            </w:r>
            <w:r w:rsidRPr="00B44A85">
              <w:rPr>
                <w:rFonts w:ascii="Times New Roman" w:hAnsi="Times New Roman" w:cs="Times New Roman"/>
                <w:bCs/>
                <w:spacing w:val="-5"/>
                <w:sz w:val="24"/>
                <w:szCs w:val="24"/>
              </w:rPr>
              <w:t>аналог</w:t>
            </w:r>
            <w:r w:rsidRPr="00B44A85">
              <w:rPr>
                <w:rFonts w:ascii="Times New Roman" w:hAnsi="Times New Roman" w:cs="Times New Roman"/>
                <w:bCs/>
                <w:spacing w:val="-5"/>
                <w:sz w:val="24"/>
                <w:szCs w:val="24"/>
                <w:lang w:val="en-US"/>
              </w:rPr>
              <w:t>)</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63</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Система мовленнєвого оповіщення ( моноблок настінного</w:t>
            </w:r>
          </w:p>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виконнання) ВЕЛЛЕЗн-120-200</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комплект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 xml:space="preserve"> Прилад розширення,  ППКП-П</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Прилад  приймально-контрольний пожежний «ОМЕГА ПУ-</w:t>
            </w:r>
          </w:p>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 xml:space="preserve">П» на  8 кілець </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Сповіщувач пожежний димовий адресний СПДОТА</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20</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Сповіщувач пожежний тепловий точковий адресний СПТТА</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6</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Сповіщувач пожежний ручний адресний СПРА</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4</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Сповіщувач пожежний димовий адресний СПДОТА</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202</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Сповіщувач пожежний тепловий точковий адресний СПТТА</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63</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Сповіщувач пожежний ручний адресний СПРА</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37</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Оповіщувач світловий ОС-1 "Вихід" (12/24V)</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45</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Лічильники холодної води ультразвуковий Qalcosonic 1 1/4"</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Лічильники холодної води ультразвуковий Qalcosonic W1</w:t>
            </w:r>
          </w:p>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1/2" (квартирний)</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63</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Ультразвуковий лічильник теплової енергії S1H 040G</w:t>
            </w:r>
          </w:p>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 xml:space="preserve">Варіант 2. Модуль зв'язку RS232 </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Ліфт пасажирський ЛП-0401 К, в/п 400кг V=1м/с, з</w:t>
            </w:r>
          </w:p>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частотним регулятором головного приводу та приводу</w:t>
            </w:r>
          </w:p>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дверей кабіни,5 зупинок  Hп=22,1 м. Машине відділення</w:t>
            </w:r>
          </w:p>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верхнє. Кабіна "люкс"- не прохідна. Двері шахти та кабіни</w:t>
            </w:r>
          </w:p>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650мм.Вогнестойкість IE30/ (ТОВ "Карат- Ліфткомплект")</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Вогнегаситель порошковий ВП-9</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18</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Висушувачі для рушників електричні 700х470, 125Вт</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63</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Гучномовець настінний 3АС100ПН-2</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87</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lastRenderedPageBreak/>
              <w:t>Вертикальний багатоступеневий відцентровий електричний</w:t>
            </w:r>
          </w:p>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насос  потужністю 0,75 кВт EUROINOX 40/50 M</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1</w:t>
            </w:r>
          </w:p>
        </w:tc>
      </w:tr>
      <w:tr w:rsidR="00C427BA" w:rsidRPr="00AD3BD0" w:rsidTr="00A96EB6">
        <w:trPr>
          <w:jc w:val="center"/>
        </w:trPr>
        <w:tc>
          <w:tcPr>
            <w:tcW w:w="5670" w:type="dxa"/>
          </w:tcPr>
          <w:p w:rsidR="00C427BA" w:rsidRPr="00B44A85" w:rsidRDefault="00C427BA" w:rsidP="00A96EB6">
            <w:pPr>
              <w:keepLines/>
              <w:autoSpaceDE w:val="0"/>
              <w:autoSpaceDN w:val="0"/>
              <w:spacing w:after="0" w:line="240" w:lineRule="auto"/>
              <w:rPr>
                <w:rFonts w:ascii="Times New Roman" w:hAnsi="Times New Roman" w:cs="Times New Roman"/>
                <w:bCs/>
                <w:spacing w:val="-5"/>
                <w:sz w:val="24"/>
                <w:szCs w:val="24"/>
              </w:rPr>
            </w:pPr>
            <w:r w:rsidRPr="00B44A85">
              <w:rPr>
                <w:rFonts w:ascii="Times New Roman" w:hAnsi="Times New Roman" w:cs="Times New Roman"/>
                <w:bCs/>
                <w:spacing w:val="-5"/>
                <w:sz w:val="24"/>
                <w:szCs w:val="24"/>
              </w:rPr>
              <w:t>Блок комутації адресний БКА-220</w:t>
            </w:r>
          </w:p>
        </w:tc>
        <w:tc>
          <w:tcPr>
            <w:tcW w:w="1617" w:type="dxa"/>
          </w:tcPr>
          <w:p w:rsidR="00C427BA" w:rsidRPr="00B44A85" w:rsidRDefault="00C427BA" w:rsidP="00A96EB6">
            <w:pPr>
              <w:keepLines/>
              <w:autoSpaceDE w:val="0"/>
              <w:autoSpaceDN w:val="0"/>
              <w:spacing w:after="0" w:line="240" w:lineRule="auto"/>
              <w:jc w:val="center"/>
              <w:rPr>
                <w:rFonts w:ascii="Times New Roman" w:hAnsi="Times New Roman" w:cs="Times New Roman"/>
                <w:spacing w:val="-5"/>
                <w:sz w:val="24"/>
                <w:szCs w:val="24"/>
              </w:rPr>
            </w:pPr>
            <w:r w:rsidRPr="00B44A85">
              <w:rPr>
                <w:rFonts w:ascii="Times New Roman" w:hAnsi="Times New Roman" w:cs="Times New Roman"/>
                <w:spacing w:val="-5"/>
                <w:sz w:val="24"/>
                <w:szCs w:val="24"/>
              </w:rPr>
              <w:t>шт</w:t>
            </w:r>
          </w:p>
        </w:tc>
        <w:tc>
          <w:tcPr>
            <w:tcW w:w="1275" w:type="dxa"/>
          </w:tcPr>
          <w:p w:rsidR="00C427BA" w:rsidRPr="00B44A85" w:rsidRDefault="00C427BA" w:rsidP="00A96EB6">
            <w:pPr>
              <w:keepLines/>
              <w:autoSpaceDE w:val="0"/>
              <w:autoSpaceDN w:val="0"/>
              <w:spacing w:after="0" w:line="240" w:lineRule="auto"/>
              <w:jc w:val="right"/>
              <w:rPr>
                <w:rFonts w:ascii="Times New Roman" w:hAnsi="Times New Roman" w:cs="Times New Roman"/>
                <w:spacing w:val="-5"/>
                <w:sz w:val="24"/>
                <w:szCs w:val="24"/>
              </w:rPr>
            </w:pPr>
            <w:r w:rsidRPr="00B44A85">
              <w:rPr>
                <w:rFonts w:ascii="Times New Roman" w:hAnsi="Times New Roman" w:cs="Times New Roman"/>
                <w:spacing w:val="-5"/>
                <w:sz w:val="24"/>
                <w:szCs w:val="24"/>
              </w:rPr>
              <w:t>1</w:t>
            </w:r>
          </w:p>
        </w:tc>
      </w:tr>
    </w:tbl>
    <w:p w:rsidR="00C427BA" w:rsidRPr="00AD3BD0" w:rsidRDefault="00C427BA" w:rsidP="00C427BA">
      <w:pPr>
        <w:spacing w:after="0" w:line="240" w:lineRule="auto"/>
        <w:ind w:firstLine="709"/>
        <w:jc w:val="both"/>
        <w:rPr>
          <w:rFonts w:ascii="Times New Roman" w:hAnsi="Times New Roman" w:cs="Times New Roman"/>
          <w:b/>
          <w:sz w:val="24"/>
          <w:szCs w:val="24"/>
          <w:lang w:val="uk-UA"/>
        </w:rPr>
      </w:pPr>
    </w:p>
    <w:p w:rsidR="00C427BA" w:rsidRPr="00AD3BD0" w:rsidRDefault="00C427BA" w:rsidP="00C427BA">
      <w:pPr>
        <w:spacing w:after="0" w:line="240" w:lineRule="auto"/>
        <w:ind w:firstLine="709"/>
        <w:jc w:val="both"/>
        <w:rPr>
          <w:rFonts w:ascii="Times New Roman" w:hAnsi="Times New Roman" w:cs="Times New Roman"/>
          <w:b/>
          <w:sz w:val="24"/>
          <w:szCs w:val="24"/>
          <w:lang w:val="uk-UA"/>
        </w:rPr>
      </w:pPr>
      <w:r w:rsidRPr="00AD3BD0">
        <w:rPr>
          <w:rFonts w:ascii="Times New Roman" w:hAnsi="Times New Roman" w:cs="Times New Roman"/>
          <w:b/>
          <w:sz w:val="24"/>
          <w:szCs w:val="24"/>
          <w:lang w:val="uk-UA"/>
        </w:rPr>
        <w:t>Примітки.</w:t>
      </w:r>
    </w:p>
    <w:p w:rsidR="00C427BA" w:rsidRPr="00AD3BD0" w:rsidRDefault="00C427BA" w:rsidP="00C427BA">
      <w:pPr>
        <w:spacing w:after="0" w:line="240" w:lineRule="auto"/>
        <w:ind w:firstLine="709"/>
        <w:jc w:val="both"/>
        <w:rPr>
          <w:rFonts w:ascii="Times New Roman" w:hAnsi="Times New Roman" w:cs="Times New Roman"/>
          <w:sz w:val="24"/>
          <w:szCs w:val="24"/>
          <w:lang w:val="uk-UA"/>
        </w:rPr>
      </w:pPr>
      <w:r w:rsidRPr="00AD3BD0">
        <w:rPr>
          <w:rFonts w:ascii="Times New Roman" w:hAnsi="Times New Roman" w:cs="Times New Roman"/>
          <w:sz w:val="24"/>
          <w:szCs w:val="24"/>
          <w:lang w:val="uk-UA"/>
        </w:rPr>
        <w:t>Згідно ч. 4 Порядку визначення предмета закупівлі, затвердженого наказом Міністерства розвитку економіки, торгівлі та сільського господарства України від 15 квітня 2020 року № 708, визначення предмета закупівлі робіт здійснюється замовником згідно з пунктом 27 частини першої статті 1 Закону за об’єктами будівництва та з урахуванням положень кошторисних норм України «Настанова з визначення вартості будівництва», затверджених наказом Міністерства розвитку громад та територій України від 01 листопада 2021 року № 281. Згідно ч. 1 ст. 31 Закону України «Про регулювання містобудівної діяльності» проектна документація на будівництво об’єктів розробляється у порядку, встановленому центральним органом виконавчої влади, що забезпечує формування державної політики у сфері містобудування, з урахуванням вимог містобудівної документації та вихідних даних і дотриманням вимог законодавства, будівельних норм, державних стандартів і правил та затверджується замовником.</w:t>
      </w:r>
    </w:p>
    <w:p w:rsidR="00C427BA" w:rsidRPr="00AD3BD0" w:rsidRDefault="00C427BA" w:rsidP="00C427BA">
      <w:pPr>
        <w:spacing w:after="0" w:line="240" w:lineRule="auto"/>
        <w:ind w:firstLine="709"/>
        <w:jc w:val="both"/>
        <w:rPr>
          <w:rFonts w:ascii="Times New Roman" w:hAnsi="Times New Roman" w:cs="Times New Roman"/>
          <w:sz w:val="24"/>
          <w:szCs w:val="24"/>
          <w:lang w:val="uk-UA"/>
        </w:rPr>
      </w:pPr>
      <w:r w:rsidRPr="00AD3BD0">
        <w:rPr>
          <w:rFonts w:ascii="Times New Roman" w:hAnsi="Times New Roman" w:cs="Times New Roman"/>
          <w:sz w:val="24"/>
          <w:szCs w:val="24"/>
          <w:lang w:val="uk-UA"/>
        </w:rPr>
        <w:t>Отже, з урахуванням тих обставин, що для виконання робіт згідно об’єкту реконструкції генеральним проектувальником розроблено проектну документацію на реконструкцію, яка згідно вимог чинного законодавства, будівельних норм, державних стандартів і правил визначає конкретні архітектурні, конструктивні, технічні та технологічні рішення щодо виконання робіт, в тому числі обсяги робіт, відомість ресурсів, та з урахуванням тієї обставини, що відносно кошторисної частини вказаної документації виконано державну експертизу та отримано за її результатами позитивний експертний звіт, всі посилання в тексті цієї тендерної документації в цілому та її додатках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тощо, слід читати у значенні «або еквівалент», а так само такі посилання зумовлені прийнятими технічними рішеннями при виконанні робіт, що передбачені виготовленою проектно-кошторисною документацією згідно об’єкту реконструкції, що відповідно забезпечить в тому числі досягнення необхідних показників довговічності конструкцій, а так само забезпечить ефективне та економне використання бюджетних коштів. З метою забезпечення повного виконання проектних рішень по виконанню робіт, в разі якщо учасником у тендерній пропозиції прийнято до розрахунку еквівалентні матеріали, вироби, конструкції, тощо, та по відношенню до визначених даним технічним завданням, такі матеріали, вироби, конструкції (тощо) мають повністю відповідати якісним та технічним характеристикам тих, що вказані в цьому технічному завданні, або мати відповідні якісні та технічні характеристики, що є не гіршими або якісно переважаючими ніж це передбачено цією тендерною документацією, та за умови, що прийняття до розрахунку відповідного еквіваленту забезпечить сумісність з визначеними проектною документацію технічними рішеннями та матеріалами в частині виконання робіт.</w:t>
      </w:r>
    </w:p>
    <w:p w:rsidR="00C427BA" w:rsidRPr="00AD3BD0" w:rsidRDefault="00C427BA" w:rsidP="00C427BA">
      <w:pPr>
        <w:spacing w:after="0" w:line="240" w:lineRule="auto"/>
        <w:ind w:firstLine="709"/>
        <w:jc w:val="both"/>
        <w:rPr>
          <w:rFonts w:ascii="Times New Roman" w:hAnsi="Times New Roman" w:cs="Times New Roman"/>
          <w:sz w:val="24"/>
          <w:szCs w:val="24"/>
          <w:lang w:val="uk-UA"/>
        </w:rPr>
      </w:pPr>
      <w:r w:rsidRPr="00AD3BD0">
        <w:rPr>
          <w:rFonts w:ascii="Times New Roman" w:hAnsi="Times New Roman" w:cs="Times New Roman"/>
          <w:sz w:val="24"/>
          <w:szCs w:val="24"/>
          <w:lang w:val="uk-UA"/>
        </w:rPr>
        <w:t>Всі посилання згідно цієї тендерної документації в цілому та її додатках на стандартні характеристики, технічні регламенти та умови, вимоги, умовні позначення та термінологію, пов’язані з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тощо, слід читати в сукупності з виразом «або еквівалент».</w:t>
      </w:r>
    </w:p>
    <w:p w:rsidR="00C427BA" w:rsidRPr="00AD3BD0" w:rsidRDefault="00C427BA" w:rsidP="00C427BA">
      <w:pPr>
        <w:spacing w:after="0" w:line="240" w:lineRule="auto"/>
        <w:rPr>
          <w:rFonts w:ascii="Times New Roman" w:hAnsi="Times New Roman" w:cs="Times New Roman"/>
          <w:sz w:val="24"/>
          <w:szCs w:val="24"/>
          <w:lang w:val="uk-UA"/>
        </w:rPr>
      </w:pPr>
      <w:r w:rsidRPr="00AD3BD0">
        <w:rPr>
          <w:rFonts w:ascii="Times New Roman" w:hAnsi="Times New Roman" w:cs="Times New Roman"/>
          <w:sz w:val="24"/>
          <w:szCs w:val="24"/>
          <w:lang w:val="uk-UA"/>
        </w:rPr>
        <w:br w:type="page"/>
      </w:r>
    </w:p>
    <w:p w:rsidR="0066284F" w:rsidRPr="00C427BA" w:rsidRDefault="0066284F">
      <w:pPr>
        <w:rPr>
          <w:lang w:val="uk-UA"/>
        </w:rPr>
      </w:pPr>
      <w:bookmarkStart w:id="0" w:name="_GoBack"/>
      <w:bookmarkEnd w:id="0"/>
    </w:p>
    <w:sectPr w:rsidR="0066284F" w:rsidRPr="00C427B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UkrainianBaltica">
    <w:altName w:val="Times New Roman"/>
    <w:panose1 w:val="00000000000000000000"/>
    <w:charset w:val="00"/>
    <w:family w:val="roman"/>
    <w:notTrueType/>
    <w:pitch w:val="default"/>
    <w:sig w:usb0="00000003" w:usb1="00000000" w:usb2="00000000" w:usb3="00000000" w:csb0="00000001" w:csb1="00000000"/>
  </w:font>
  <w:font w:name="Antiqua">
    <w:altName w:val="Courier New"/>
    <w:panose1 w:val="000000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MT">
    <w:altName w:val="Arial"/>
    <w:charset w:val="01"/>
    <w:family w:val="swiss"/>
    <w:pitch w:val="variable"/>
    <w:sig w:usb0="000000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4871133"/>
      <w:docPartObj>
        <w:docPartGallery w:val="Page Numbers (Bottom of Page)"/>
        <w:docPartUnique/>
      </w:docPartObj>
    </w:sdtPr>
    <w:sdtEndPr/>
    <w:sdtContent>
      <w:p w:rsidR="00232A26" w:rsidRDefault="00C427BA">
        <w:pPr>
          <w:pStyle w:val="a8"/>
          <w:jc w:val="center"/>
        </w:pPr>
        <w:r>
          <w:fldChar w:fldCharType="begin"/>
        </w:r>
        <w:r>
          <w:instrText>PAGE   \* MERGEFORMAT</w:instrText>
        </w:r>
        <w:r>
          <w:fldChar w:fldCharType="separate"/>
        </w:r>
        <w:r w:rsidRPr="00C427BA">
          <w:rPr>
            <w:noProof/>
            <w:lang w:val="uk-UA"/>
          </w:rPr>
          <w:t>2</w:t>
        </w:r>
        <w:r>
          <w:fldChar w:fldCharType="end"/>
        </w:r>
      </w:p>
    </w:sdtContent>
  </w:sdt>
  <w:p w:rsidR="00232A26" w:rsidRDefault="00C427BA">
    <w:pPr>
      <w:pStyle w:val="a8"/>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1A58D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78D23BC"/>
    <w:multiLevelType w:val="multilevel"/>
    <w:tmpl w:val="70C6D15C"/>
    <w:numStyleLink w:val="4"/>
  </w:abstractNum>
  <w:abstractNum w:abstractNumId="2" w15:restartNumberingAfterBreak="0">
    <w:nsid w:val="1AFE494F"/>
    <w:multiLevelType w:val="multilevel"/>
    <w:tmpl w:val="70C6D15C"/>
    <w:numStyleLink w:val="2"/>
  </w:abstractNum>
  <w:abstractNum w:abstractNumId="3" w15:restartNumberingAfterBreak="0">
    <w:nsid w:val="1BDC6B41"/>
    <w:multiLevelType w:val="multilevel"/>
    <w:tmpl w:val="D200DA7C"/>
    <w:lvl w:ilvl="0">
      <w:start w:val="13"/>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1CE401DD"/>
    <w:multiLevelType w:val="multilevel"/>
    <w:tmpl w:val="70C6D15C"/>
    <w:styleLink w:val="2"/>
    <w:lvl w:ilvl="0">
      <w:start w:val="3"/>
      <w:numFmt w:val="decimal"/>
      <w:lvlText w:val="%1."/>
      <w:lvlJc w:val="left"/>
      <w:pPr>
        <w:tabs>
          <w:tab w:val="num" w:pos="360"/>
        </w:tabs>
        <w:ind w:left="360" w:hanging="360"/>
      </w:pPr>
      <w:rPr>
        <w:rFonts w:hint="default"/>
      </w:rPr>
    </w:lvl>
    <w:lvl w:ilvl="1">
      <w:start w:val="1"/>
      <w:numFmt w:val="decimal"/>
      <w:suff w:val="space"/>
      <w:lvlText w:val="%1.%2."/>
      <w:lvlJc w:val="left"/>
      <w:pPr>
        <w:ind w:left="432" w:hanging="432"/>
      </w:pPr>
      <w:rPr>
        <w:rFonts w:hint="default"/>
        <w:b w:val="0"/>
        <w:i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71E551A"/>
    <w:multiLevelType w:val="multilevel"/>
    <w:tmpl w:val="70C6D15C"/>
    <w:numStyleLink w:val="3"/>
  </w:abstractNum>
  <w:abstractNum w:abstractNumId="6" w15:restartNumberingAfterBreak="0">
    <w:nsid w:val="2C39415E"/>
    <w:multiLevelType w:val="multilevel"/>
    <w:tmpl w:val="70C6D15C"/>
    <w:numStyleLink w:val="4"/>
  </w:abstractNum>
  <w:abstractNum w:abstractNumId="7" w15:restartNumberingAfterBreak="0">
    <w:nsid w:val="2E2916D4"/>
    <w:multiLevelType w:val="multilevel"/>
    <w:tmpl w:val="70C6D15C"/>
    <w:numStyleLink w:val="4"/>
  </w:abstractNum>
  <w:abstractNum w:abstractNumId="8" w15:restartNumberingAfterBreak="0">
    <w:nsid w:val="39EA031F"/>
    <w:multiLevelType w:val="multilevel"/>
    <w:tmpl w:val="70C6D15C"/>
    <w:styleLink w:val="4"/>
    <w:lvl w:ilvl="0">
      <w:start w:val="5"/>
      <w:numFmt w:val="decimal"/>
      <w:lvlText w:val="%1."/>
      <w:lvlJc w:val="left"/>
      <w:pPr>
        <w:tabs>
          <w:tab w:val="num" w:pos="360"/>
        </w:tabs>
        <w:ind w:left="360" w:hanging="360"/>
      </w:pPr>
      <w:rPr>
        <w:rFonts w:hint="default"/>
      </w:rPr>
    </w:lvl>
    <w:lvl w:ilvl="1">
      <w:start w:val="1"/>
      <w:numFmt w:val="decimal"/>
      <w:suff w:val="space"/>
      <w:lvlText w:val="%1.%2."/>
      <w:lvlJc w:val="left"/>
      <w:pPr>
        <w:ind w:left="1142" w:hanging="432"/>
      </w:pPr>
      <w:rPr>
        <w:rFonts w:hint="default"/>
        <w:b w:val="0"/>
        <w:i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A1868EF"/>
    <w:multiLevelType w:val="multilevel"/>
    <w:tmpl w:val="70C6D15C"/>
    <w:numStyleLink w:val="4"/>
  </w:abstractNum>
  <w:abstractNum w:abstractNumId="10" w15:restartNumberingAfterBreak="0">
    <w:nsid w:val="3DD265B6"/>
    <w:multiLevelType w:val="multilevel"/>
    <w:tmpl w:val="70C6D15C"/>
    <w:numStyleLink w:val="4"/>
  </w:abstractNum>
  <w:abstractNum w:abstractNumId="11" w15:restartNumberingAfterBreak="0">
    <w:nsid w:val="43EC7BB7"/>
    <w:multiLevelType w:val="hybridMultilevel"/>
    <w:tmpl w:val="D6AC16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B2B6BC7"/>
    <w:multiLevelType w:val="multilevel"/>
    <w:tmpl w:val="70C6D15C"/>
    <w:numStyleLink w:val="1"/>
  </w:abstractNum>
  <w:abstractNum w:abstractNumId="13" w15:restartNumberingAfterBreak="0">
    <w:nsid w:val="4BB944DC"/>
    <w:multiLevelType w:val="multilevel"/>
    <w:tmpl w:val="70C6D15C"/>
    <w:numStyleLink w:val="4"/>
  </w:abstractNum>
  <w:abstractNum w:abstractNumId="14" w15:restartNumberingAfterBreak="0">
    <w:nsid w:val="4EAA26FC"/>
    <w:multiLevelType w:val="multilevel"/>
    <w:tmpl w:val="70C6D15C"/>
    <w:numStyleLink w:val="4"/>
  </w:abstractNum>
  <w:abstractNum w:abstractNumId="15"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4BE52F0"/>
    <w:multiLevelType w:val="multilevel"/>
    <w:tmpl w:val="70C6D15C"/>
    <w:numStyleLink w:val="4"/>
  </w:abstractNum>
  <w:abstractNum w:abstractNumId="17" w15:restartNumberingAfterBreak="0">
    <w:nsid w:val="5AE540B9"/>
    <w:multiLevelType w:val="multilevel"/>
    <w:tmpl w:val="70C6D15C"/>
    <w:styleLink w:val="1"/>
    <w:lvl w:ilvl="0">
      <w:start w:val="2"/>
      <w:numFmt w:val="decimal"/>
      <w:lvlText w:val="%1."/>
      <w:lvlJc w:val="left"/>
      <w:pPr>
        <w:tabs>
          <w:tab w:val="num" w:pos="360"/>
        </w:tabs>
        <w:ind w:left="360" w:hanging="360"/>
      </w:pPr>
      <w:rPr>
        <w:rFonts w:hint="default"/>
      </w:rPr>
    </w:lvl>
    <w:lvl w:ilvl="1">
      <w:start w:val="1"/>
      <w:numFmt w:val="decimal"/>
      <w:suff w:val="space"/>
      <w:lvlText w:val="%1.%2."/>
      <w:lvlJc w:val="left"/>
      <w:pPr>
        <w:ind w:left="432" w:hanging="432"/>
      </w:pPr>
      <w:rPr>
        <w:rFonts w:hint="default"/>
        <w:b w:val="0"/>
        <w:i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E2044EE"/>
    <w:multiLevelType w:val="multilevel"/>
    <w:tmpl w:val="70C6D15C"/>
    <w:numStyleLink w:val="4"/>
  </w:abstractNum>
  <w:abstractNum w:abstractNumId="19" w15:restartNumberingAfterBreak="0">
    <w:nsid w:val="619C7288"/>
    <w:multiLevelType w:val="multilevel"/>
    <w:tmpl w:val="70C6D15C"/>
    <w:styleLink w:val="3"/>
    <w:lvl w:ilvl="0">
      <w:start w:val="4"/>
      <w:numFmt w:val="decimal"/>
      <w:lvlText w:val="%1."/>
      <w:lvlJc w:val="left"/>
      <w:pPr>
        <w:tabs>
          <w:tab w:val="num" w:pos="360"/>
        </w:tabs>
        <w:ind w:left="360" w:hanging="360"/>
      </w:pPr>
      <w:rPr>
        <w:rFonts w:hint="default"/>
      </w:rPr>
    </w:lvl>
    <w:lvl w:ilvl="1">
      <w:start w:val="1"/>
      <w:numFmt w:val="decimal"/>
      <w:suff w:val="space"/>
      <w:lvlText w:val="%1.%2."/>
      <w:lvlJc w:val="left"/>
      <w:pPr>
        <w:ind w:left="432" w:hanging="432"/>
      </w:pPr>
      <w:rPr>
        <w:rFonts w:hint="default"/>
        <w:b w:val="0"/>
        <w:i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45429FA"/>
    <w:multiLevelType w:val="multilevel"/>
    <w:tmpl w:val="70C6D15C"/>
    <w:numStyleLink w:val="4"/>
  </w:abstractNum>
  <w:abstractNum w:abstractNumId="21" w15:restartNumberingAfterBreak="0">
    <w:nsid w:val="64CC27EA"/>
    <w:multiLevelType w:val="multilevel"/>
    <w:tmpl w:val="70C6D15C"/>
    <w:numStyleLink w:val="4"/>
  </w:abstractNum>
  <w:abstractNum w:abstractNumId="22" w15:restartNumberingAfterBreak="0">
    <w:nsid w:val="798F30BD"/>
    <w:multiLevelType w:val="multilevel"/>
    <w:tmpl w:val="70C6D15C"/>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432" w:hanging="432"/>
      </w:pPr>
      <w:rPr>
        <w:rFonts w:hint="default"/>
        <w:b w:val="0"/>
        <w:i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79C9543D"/>
    <w:multiLevelType w:val="multilevel"/>
    <w:tmpl w:val="70C6D15C"/>
    <w:numStyleLink w:val="4"/>
  </w:abstractNum>
  <w:abstractNum w:abstractNumId="24" w15:restartNumberingAfterBreak="0">
    <w:nsid w:val="7FB87C9F"/>
    <w:multiLevelType w:val="multilevel"/>
    <w:tmpl w:val="70C6D15C"/>
    <w:numStyleLink w:val="4"/>
  </w:abstractNum>
  <w:num w:numId="1">
    <w:abstractNumId w:val="11"/>
  </w:num>
  <w:num w:numId="2">
    <w:abstractNumId w:val="15"/>
  </w:num>
  <w:num w:numId="3">
    <w:abstractNumId w:val="22"/>
  </w:num>
  <w:num w:numId="4">
    <w:abstractNumId w:val="12"/>
  </w:num>
  <w:num w:numId="5">
    <w:abstractNumId w:val="17"/>
  </w:num>
  <w:num w:numId="6">
    <w:abstractNumId w:val="2"/>
  </w:num>
  <w:num w:numId="7">
    <w:abstractNumId w:val="4"/>
  </w:num>
  <w:num w:numId="8">
    <w:abstractNumId w:val="5"/>
  </w:num>
  <w:num w:numId="9">
    <w:abstractNumId w:val="19"/>
  </w:num>
  <w:num w:numId="10">
    <w:abstractNumId w:val="14"/>
  </w:num>
  <w:num w:numId="11">
    <w:abstractNumId w:val="8"/>
  </w:num>
  <w:num w:numId="12">
    <w:abstractNumId w:val="10"/>
  </w:num>
  <w:num w:numId="13">
    <w:abstractNumId w:val="16"/>
  </w:num>
  <w:num w:numId="14">
    <w:abstractNumId w:val="21"/>
  </w:num>
  <w:num w:numId="15">
    <w:abstractNumId w:val="24"/>
  </w:num>
  <w:num w:numId="16">
    <w:abstractNumId w:val="20"/>
  </w:num>
  <w:num w:numId="17">
    <w:abstractNumId w:val="6"/>
  </w:num>
  <w:num w:numId="18">
    <w:abstractNumId w:val="13"/>
  </w:num>
  <w:num w:numId="19">
    <w:abstractNumId w:val="1"/>
  </w:num>
  <w:num w:numId="20">
    <w:abstractNumId w:val="7"/>
  </w:num>
  <w:num w:numId="21">
    <w:abstractNumId w:val="9"/>
  </w:num>
  <w:num w:numId="22">
    <w:abstractNumId w:val="18"/>
  </w:num>
  <w:num w:numId="23">
    <w:abstractNumId w:val="23"/>
  </w:num>
  <w:num w:numId="24">
    <w:abstractNumId w:val="0"/>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D3B"/>
    <w:rsid w:val="0066284F"/>
    <w:rsid w:val="00992D3B"/>
    <w:rsid w:val="00C427B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12ED17-C673-486D-88E9-6F9FEBBC1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427BA"/>
    <w:pPr>
      <w:spacing w:after="200" w:line="276" w:lineRule="auto"/>
    </w:pPr>
    <w:rPr>
      <w:rFonts w:eastAsiaTheme="minorEastAsia"/>
      <w:lang w:val="ru-RU" w:eastAsia="ru-RU"/>
    </w:rPr>
  </w:style>
  <w:style w:type="paragraph" w:styleId="10">
    <w:name w:val="heading 1"/>
    <w:basedOn w:val="a0"/>
    <w:next w:val="a0"/>
    <w:link w:val="11"/>
    <w:uiPriority w:val="9"/>
    <w:qFormat/>
    <w:rsid w:val="00C427BA"/>
    <w:pPr>
      <w:keepNext/>
      <w:spacing w:before="240" w:after="60"/>
      <w:outlineLvl w:val="0"/>
    </w:pPr>
    <w:rPr>
      <w:rFonts w:ascii="Calibri Light" w:eastAsia="Times New Roman" w:hAnsi="Calibri Light" w:cs="Times New Roman"/>
      <w:b/>
      <w:bCs/>
      <w:color w:val="000000"/>
      <w:kern w:val="32"/>
      <w:sz w:val="32"/>
      <w:szCs w:val="32"/>
    </w:rPr>
  </w:style>
  <w:style w:type="paragraph" w:styleId="20">
    <w:name w:val="heading 2"/>
    <w:basedOn w:val="a0"/>
    <w:next w:val="a0"/>
    <w:link w:val="21"/>
    <w:uiPriority w:val="9"/>
    <w:qFormat/>
    <w:rsid w:val="00C427BA"/>
    <w:pPr>
      <w:keepNext/>
      <w:spacing w:after="0" w:line="240" w:lineRule="auto"/>
      <w:jc w:val="center"/>
      <w:outlineLvl w:val="1"/>
    </w:pPr>
    <w:rPr>
      <w:rFonts w:ascii="Times New Roman" w:eastAsia="Times New Roman" w:hAnsi="Times New Roman" w:cs="Times New Roman"/>
      <w:sz w:val="32"/>
      <w:szCs w:val="24"/>
      <w:lang w:val="uk-UA"/>
    </w:rPr>
  </w:style>
  <w:style w:type="paragraph" w:styleId="30">
    <w:name w:val="heading 3"/>
    <w:basedOn w:val="a0"/>
    <w:next w:val="a0"/>
    <w:link w:val="31"/>
    <w:uiPriority w:val="9"/>
    <w:semiHidden/>
    <w:unhideWhenUsed/>
    <w:qFormat/>
    <w:rsid w:val="00C427BA"/>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paragraph" w:styleId="40">
    <w:name w:val="heading 4"/>
    <w:basedOn w:val="a0"/>
    <w:next w:val="a0"/>
    <w:link w:val="41"/>
    <w:unhideWhenUsed/>
    <w:qFormat/>
    <w:rsid w:val="00C427BA"/>
    <w:pPr>
      <w:keepNext/>
      <w:spacing w:before="240" w:after="60"/>
      <w:outlineLvl w:val="3"/>
    </w:pPr>
    <w:rPr>
      <w:rFonts w:ascii="Calibri" w:eastAsia="Times New Roman" w:hAnsi="Calibri" w:cs="Times New Roman"/>
      <w:b/>
      <w:bCs/>
      <w:color w:val="000000"/>
      <w:sz w:val="28"/>
      <w:szCs w:val="28"/>
    </w:rPr>
  </w:style>
  <w:style w:type="paragraph" w:styleId="5">
    <w:name w:val="heading 5"/>
    <w:basedOn w:val="a0"/>
    <w:next w:val="a0"/>
    <w:link w:val="50"/>
    <w:qFormat/>
    <w:rsid w:val="00C427BA"/>
    <w:pPr>
      <w:keepNext/>
      <w:spacing w:after="0" w:line="240" w:lineRule="auto"/>
      <w:jc w:val="both"/>
      <w:outlineLvl w:val="4"/>
    </w:pPr>
    <w:rPr>
      <w:rFonts w:ascii="Times New Roman" w:eastAsia="Times New Roman" w:hAnsi="Times New Roman" w:cs="Times New Roman"/>
      <w:b/>
      <w:sz w:val="36"/>
      <w:szCs w:val="20"/>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C427BA"/>
    <w:rPr>
      <w:rFonts w:ascii="Calibri Light" w:eastAsia="Times New Roman" w:hAnsi="Calibri Light" w:cs="Times New Roman"/>
      <w:b/>
      <w:bCs/>
      <w:color w:val="000000"/>
      <w:kern w:val="32"/>
      <w:sz w:val="32"/>
      <w:szCs w:val="32"/>
      <w:lang w:val="ru-RU" w:eastAsia="ru-RU"/>
    </w:rPr>
  </w:style>
  <w:style w:type="character" w:customStyle="1" w:styleId="21">
    <w:name w:val="Заголовок 2 Знак"/>
    <w:basedOn w:val="a1"/>
    <w:link w:val="20"/>
    <w:uiPriority w:val="9"/>
    <w:rsid w:val="00C427BA"/>
    <w:rPr>
      <w:rFonts w:ascii="Times New Roman" w:eastAsia="Times New Roman" w:hAnsi="Times New Roman" w:cs="Times New Roman"/>
      <w:sz w:val="32"/>
      <w:szCs w:val="24"/>
      <w:lang w:eastAsia="ru-RU"/>
    </w:rPr>
  </w:style>
  <w:style w:type="character" w:customStyle="1" w:styleId="31">
    <w:name w:val="Заголовок 3 Знак"/>
    <w:basedOn w:val="a1"/>
    <w:link w:val="30"/>
    <w:uiPriority w:val="9"/>
    <w:semiHidden/>
    <w:rsid w:val="00C427BA"/>
    <w:rPr>
      <w:rFonts w:asciiTheme="majorHAnsi" w:eastAsiaTheme="majorEastAsia" w:hAnsiTheme="majorHAnsi" w:cstheme="majorBidi"/>
      <w:color w:val="1F4D78" w:themeColor="accent1" w:themeShade="7F"/>
      <w:sz w:val="24"/>
      <w:szCs w:val="24"/>
      <w:lang w:val="ru-RU" w:eastAsia="ru-RU"/>
    </w:rPr>
  </w:style>
  <w:style w:type="character" w:customStyle="1" w:styleId="41">
    <w:name w:val="Заголовок 4 Знак"/>
    <w:basedOn w:val="a1"/>
    <w:link w:val="40"/>
    <w:rsid w:val="00C427BA"/>
    <w:rPr>
      <w:rFonts w:ascii="Calibri" w:eastAsia="Times New Roman" w:hAnsi="Calibri" w:cs="Times New Roman"/>
      <w:b/>
      <w:bCs/>
      <w:color w:val="000000"/>
      <w:sz w:val="28"/>
      <w:szCs w:val="28"/>
      <w:lang w:val="ru-RU" w:eastAsia="ru-RU"/>
    </w:rPr>
  </w:style>
  <w:style w:type="character" w:customStyle="1" w:styleId="50">
    <w:name w:val="Заголовок 5 Знак"/>
    <w:basedOn w:val="a1"/>
    <w:link w:val="5"/>
    <w:rsid w:val="00C427BA"/>
    <w:rPr>
      <w:rFonts w:ascii="Times New Roman" w:eastAsia="Times New Roman" w:hAnsi="Times New Roman" w:cs="Times New Roman"/>
      <w:b/>
      <w:sz w:val="36"/>
      <w:szCs w:val="20"/>
      <w:lang w:eastAsia="ru-RU"/>
    </w:rPr>
  </w:style>
  <w:style w:type="paragraph" w:customStyle="1" w:styleId="rvps2">
    <w:name w:val="rvps2"/>
    <w:basedOn w:val="a0"/>
    <w:qFormat/>
    <w:rsid w:val="00C427B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1"/>
    <w:uiPriority w:val="99"/>
    <w:unhideWhenUsed/>
    <w:rsid w:val="00C427BA"/>
    <w:rPr>
      <w:color w:val="0000FF"/>
      <w:u w:val="single"/>
    </w:rPr>
  </w:style>
  <w:style w:type="table" w:styleId="a5">
    <w:name w:val="Table Grid"/>
    <w:basedOn w:val="a2"/>
    <w:uiPriority w:val="59"/>
    <w:rsid w:val="00C427BA"/>
    <w:pPr>
      <w:spacing w:after="0" w:line="240" w:lineRule="auto"/>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link w:val="Normal"/>
    <w:qFormat/>
    <w:rsid w:val="00C427BA"/>
    <w:pPr>
      <w:spacing w:after="0" w:line="276" w:lineRule="auto"/>
    </w:pPr>
    <w:rPr>
      <w:rFonts w:ascii="Arial" w:eastAsia="Arial" w:hAnsi="Arial" w:cs="Arial"/>
      <w:color w:val="000000"/>
      <w:lang w:val="ru-RU" w:eastAsia="ru-RU"/>
    </w:rPr>
  </w:style>
  <w:style w:type="paragraph" w:styleId="a6">
    <w:name w:val="header"/>
    <w:basedOn w:val="a0"/>
    <w:link w:val="a7"/>
    <w:uiPriority w:val="99"/>
    <w:unhideWhenUsed/>
    <w:rsid w:val="00C427BA"/>
    <w:pPr>
      <w:tabs>
        <w:tab w:val="center" w:pos="4819"/>
        <w:tab w:val="right" w:pos="9639"/>
      </w:tabs>
      <w:spacing w:after="0" w:line="240" w:lineRule="auto"/>
    </w:pPr>
  </w:style>
  <w:style w:type="character" w:customStyle="1" w:styleId="a7">
    <w:name w:val="Верхній колонтитул Знак"/>
    <w:basedOn w:val="a1"/>
    <w:link w:val="a6"/>
    <w:uiPriority w:val="99"/>
    <w:rsid w:val="00C427BA"/>
    <w:rPr>
      <w:rFonts w:eastAsiaTheme="minorEastAsia"/>
      <w:lang w:val="ru-RU" w:eastAsia="ru-RU"/>
    </w:rPr>
  </w:style>
  <w:style w:type="paragraph" w:styleId="a8">
    <w:name w:val="footer"/>
    <w:basedOn w:val="a0"/>
    <w:link w:val="a9"/>
    <w:uiPriority w:val="99"/>
    <w:unhideWhenUsed/>
    <w:rsid w:val="00C427BA"/>
    <w:pPr>
      <w:tabs>
        <w:tab w:val="center" w:pos="4819"/>
        <w:tab w:val="right" w:pos="9639"/>
      </w:tabs>
      <w:spacing w:after="0" w:line="240" w:lineRule="auto"/>
    </w:pPr>
  </w:style>
  <w:style w:type="character" w:customStyle="1" w:styleId="a9">
    <w:name w:val="Нижній колонтитул Знак"/>
    <w:basedOn w:val="a1"/>
    <w:link w:val="a8"/>
    <w:uiPriority w:val="99"/>
    <w:rsid w:val="00C427BA"/>
    <w:rPr>
      <w:rFonts w:eastAsiaTheme="minorEastAsia"/>
      <w:lang w:val="ru-RU" w:eastAsia="ru-RU"/>
    </w:rPr>
  </w:style>
  <w:style w:type="paragraph" w:styleId="aa">
    <w:name w:val="List Paragraph"/>
    <w:basedOn w:val="a0"/>
    <w:link w:val="ab"/>
    <w:uiPriority w:val="34"/>
    <w:qFormat/>
    <w:rsid w:val="00C427BA"/>
    <w:pPr>
      <w:ind w:left="720"/>
      <w:contextualSpacing/>
    </w:pPr>
    <w:rPr>
      <w:noProof/>
      <w:lang w:val="uk-UA"/>
    </w:rPr>
  </w:style>
  <w:style w:type="paragraph" w:styleId="HTML">
    <w:name w:val="HTML Preformatted"/>
    <w:basedOn w:val="a0"/>
    <w:link w:val="HTML0"/>
    <w:uiPriority w:val="99"/>
    <w:rsid w:val="00C42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18"/>
      <w:szCs w:val="18"/>
    </w:rPr>
  </w:style>
  <w:style w:type="character" w:customStyle="1" w:styleId="HTML0">
    <w:name w:val="Стандартний HTML Знак"/>
    <w:basedOn w:val="a1"/>
    <w:link w:val="HTML"/>
    <w:uiPriority w:val="99"/>
    <w:rsid w:val="00C427BA"/>
    <w:rPr>
      <w:rFonts w:ascii="Courier New" w:eastAsia="Times New Roman" w:hAnsi="Courier New" w:cs="Courier New"/>
      <w:color w:val="000000"/>
      <w:sz w:val="18"/>
      <w:szCs w:val="18"/>
      <w:lang w:val="ru-RU" w:eastAsia="ru-RU"/>
    </w:rPr>
  </w:style>
  <w:style w:type="paragraph" w:styleId="22">
    <w:name w:val="Body Text Indent 2"/>
    <w:basedOn w:val="a0"/>
    <w:link w:val="23"/>
    <w:uiPriority w:val="99"/>
    <w:unhideWhenUsed/>
    <w:rsid w:val="00C427BA"/>
    <w:pPr>
      <w:spacing w:after="120" w:line="480" w:lineRule="auto"/>
      <w:ind w:left="283"/>
    </w:pPr>
    <w:rPr>
      <w:rFonts w:ascii="Calibri" w:eastAsia="Times New Roman" w:hAnsi="Calibri" w:cs="Times New Roman"/>
    </w:rPr>
  </w:style>
  <w:style w:type="character" w:customStyle="1" w:styleId="23">
    <w:name w:val="Основний текст з відступом 2 Знак"/>
    <w:basedOn w:val="a1"/>
    <w:link w:val="22"/>
    <w:uiPriority w:val="99"/>
    <w:rsid w:val="00C427BA"/>
    <w:rPr>
      <w:rFonts w:ascii="Calibri" w:eastAsia="Times New Roman" w:hAnsi="Calibri" w:cs="Times New Roman"/>
      <w:lang w:val="ru-RU" w:eastAsia="ru-RU"/>
    </w:rPr>
  </w:style>
  <w:style w:type="paragraph" w:styleId="ac">
    <w:name w:val="Balloon Text"/>
    <w:basedOn w:val="a0"/>
    <w:link w:val="ad"/>
    <w:uiPriority w:val="99"/>
    <w:semiHidden/>
    <w:unhideWhenUsed/>
    <w:rsid w:val="00C427BA"/>
    <w:pPr>
      <w:spacing w:after="0" w:line="240" w:lineRule="auto"/>
    </w:pPr>
    <w:rPr>
      <w:rFonts w:ascii="Tahoma" w:hAnsi="Tahoma" w:cs="Tahoma"/>
      <w:sz w:val="16"/>
      <w:szCs w:val="16"/>
    </w:rPr>
  </w:style>
  <w:style w:type="character" w:customStyle="1" w:styleId="ad">
    <w:name w:val="Текст у виносці Знак"/>
    <w:basedOn w:val="a1"/>
    <w:link w:val="ac"/>
    <w:uiPriority w:val="99"/>
    <w:semiHidden/>
    <w:rsid w:val="00C427BA"/>
    <w:rPr>
      <w:rFonts w:ascii="Tahoma" w:eastAsiaTheme="minorEastAsia" w:hAnsi="Tahoma" w:cs="Tahoma"/>
      <w:sz w:val="16"/>
      <w:szCs w:val="16"/>
      <w:lang w:val="ru-RU" w:eastAsia="ru-RU"/>
    </w:rPr>
  </w:style>
  <w:style w:type="paragraph" w:customStyle="1" w:styleId="ae">
    <w:name w:val="Òåêñò"/>
    <w:rsid w:val="00C427BA"/>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numbering" w:customStyle="1" w:styleId="1">
    <w:name w:val="Стиль1"/>
    <w:uiPriority w:val="99"/>
    <w:rsid w:val="00C427BA"/>
    <w:pPr>
      <w:numPr>
        <w:numId w:val="5"/>
      </w:numPr>
    </w:pPr>
  </w:style>
  <w:style w:type="numbering" w:customStyle="1" w:styleId="2">
    <w:name w:val="Стиль2"/>
    <w:uiPriority w:val="99"/>
    <w:rsid w:val="00C427BA"/>
    <w:pPr>
      <w:numPr>
        <w:numId w:val="7"/>
      </w:numPr>
    </w:pPr>
  </w:style>
  <w:style w:type="numbering" w:customStyle="1" w:styleId="3">
    <w:name w:val="Стиль3"/>
    <w:uiPriority w:val="99"/>
    <w:rsid w:val="00C427BA"/>
    <w:pPr>
      <w:numPr>
        <w:numId w:val="9"/>
      </w:numPr>
    </w:pPr>
  </w:style>
  <w:style w:type="numbering" w:customStyle="1" w:styleId="4">
    <w:name w:val="Стиль4"/>
    <w:uiPriority w:val="99"/>
    <w:rsid w:val="00C427BA"/>
    <w:pPr>
      <w:numPr>
        <w:numId w:val="11"/>
      </w:numPr>
    </w:pPr>
  </w:style>
  <w:style w:type="paragraph" w:styleId="af">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0"/>
    <w:link w:val="af0"/>
    <w:uiPriority w:val="99"/>
    <w:rsid w:val="00C427BA"/>
    <w:pPr>
      <w:spacing w:before="100" w:beforeAutospacing="1" w:after="100" w:afterAutospacing="1" w:line="240" w:lineRule="auto"/>
    </w:pPr>
    <w:rPr>
      <w:rFonts w:ascii="Calibri" w:eastAsia="Times New Roman" w:hAnsi="Calibri" w:cs="Times New Roman"/>
      <w:sz w:val="24"/>
      <w:szCs w:val="24"/>
    </w:rPr>
  </w:style>
  <w:style w:type="paragraph" w:customStyle="1" w:styleId="af1">
    <w:name w:val="Знак Знак Знак Знак Знак Знак Знак Знак Знак Знак Знак Знак"/>
    <w:basedOn w:val="a0"/>
    <w:rsid w:val="00C427BA"/>
    <w:pPr>
      <w:spacing w:after="0" w:line="240" w:lineRule="auto"/>
    </w:pPr>
    <w:rPr>
      <w:rFonts w:ascii="Verdana" w:eastAsia="Times New Roman" w:hAnsi="Verdana" w:cs="Times New Roman"/>
      <w:sz w:val="20"/>
      <w:szCs w:val="20"/>
      <w:lang w:val="en-US"/>
    </w:rPr>
  </w:style>
  <w:style w:type="character" w:customStyle="1" w:styleId="af0">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f"/>
    <w:uiPriority w:val="99"/>
    <w:locked/>
    <w:rsid w:val="00C427BA"/>
    <w:rPr>
      <w:rFonts w:ascii="Calibri" w:eastAsia="Times New Roman" w:hAnsi="Calibri" w:cs="Times New Roman"/>
      <w:sz w:val="24"/>
      <w:szCs w:val="24"/>
      <w:lang w:val="ru-RU" w:eastAsia="ru-RU"/>
    </w:rPr>
  </w:style>
  <w:style w:type="character" w:customStyle="1" w:styleId="rvts0">
    <w:name w:val="rvts0"/>
    <w:uiPriority w:val="99"/>
    <w:rsid w:val="00C427BA"/>
  </w:style>
  <w:style w:type="paragraph" w:styleId="af2">
    <w:name w:val="No Spacing"/>
    <w:qFormat/>
    <w:rsid w:val="00C427BA"/>
    <w:pPr>
      <w:suppressAutoHyphens/>
      <w:spacing w:after="0" w:line="240" w:lineRule="auto"/>
    </w:pPr>
    <w:rPr>
      <w:rFonts w:ascii="Times New Roman" w:eastAsia="Times New Roman" w:hAnsi="Times New Roman" w:cs="Times New Roman"/>
      <w:sz w:val="20"/>
      <w:szCs w:val="20"/>
      <w:lang w:eastAsia="ar-SA"/>
    </w:rPr>
  </w:style>
  <w:style w:type="paragraph" w:customStyle="1" w:styleId="Dogovor">
    <w:name w:val="Dogovor"/>
    <w:rsid w:val="00C427BA"/>
    <w:pPr>
      <w:keepNext/>
      <w:pageBreakBefore/>
      <w:widowControl w:val="0"/>
      <w:spacing w:before="170" w:after="0" w:line="240" w:lineRule="auto"/>
      <w:jc w:val="center"/>
    </w:pPr>
    <w:rPr>
      <w:rFonts w:ascii="Times New Roman" w:eastAsia="Times New Roman" w:hAnsi="Times New Roman" w:cs="Times New Roman"/>
      <w:b/>
      <w:color w:val="000000"/>
      <w:szCs w:val="20"/>
      <w:lang w:val="ru-RU" w:eastAsia="ru-RU"/>
    </w:rPr>
  </w:style>
  <w:style w:type="paragraph" w:customStyle="1" w:styleId="32">
    <w:name w:val="Ïîäçàã3"/>
    <w:basedOn w:val="a0"/>
    <w:rsid w:val="00C427BA"/>
    <w:pPr>
      <w:widowControl w:val="0"/>
      <w:spacing w:before="113" w:after="57" w:line="210" w:lineRule="atLeast"/>
      <w:jc w:val="center"/>
    </w:pPr>
    <w:rPr>
      <w:rFonts w:ascii="Times New Roman" w:eastAsia="Times New Roman" w:hAnsi="Times New Roman" w:cs="Times New Roman"/>
      <w:b/>
      <w:sz w:val="20"/>
      <w:szCs w:val="20"/>
      <w:lang w:val="en-US"/>
    </w:rPr>
  </w:style>
  <w:style w:type="paragraph" w:customStyle="1" w:styleId="CharChar">
    <w:name w:val="Char Знак Знак Char Знак Знак Знак Знак Знак Знак Знак Знак Знак Знак Знак Знак"/>
    <w:basedOn w:val="a0"/>
    <w:rsid w:val="00C427BA"/>
    <w:pPr>
      <w:spacing w:after="0" w:line="240" w:lineRule="auto"/>
    </w:pPr>
    <w:rPr>
      <w:rFonts w:ascii="Verdana" w:eastAsia="Times New Roman" w:hAnsi="Verdana" w:cs="Verdana"/>
      <w:sz w:val="20"/>
      <w:szCs w:val="20"/>
      <w:lang w:val="en-US"/>
    </w:rPr>
  </w:style>
  <w:style w:type="character" w:styleId="af3">
    <w:name w:val="FollowedHyperlink"/>
    <w:uiPriority w:val="99"/>
    <w:unhideWhenUsed/>
    <w:rsid w:val="00C427BA"/>
    <w:rPr>
      <w:color w:val="800080"/>
      <w:u w:val="single"/>
    </w:rPr>
  </w:style>
  <w:style w:type="paragraph" w:styleId="33">
    <w:name w:val="Body Text 3"/>
    <w:basedOn w:val="a0"/>
    <w:link w:val="34"/>
    <w:unhideWhenUsed/>
    <w:rsid w:val="00C427BA"/>
    <w:pPr>
      <w:spacing w:after="120"/>
    </w:pPr>
    <w:rPr>
      <w:rFonts w:ascii="Arial" w:eastAsia="Arial" w:hAnsi="Arial" w:cs="Arial"/>
      <w:color w:val="000000"/>
      <w:sz w:val="16"/>
      <w:szCs w:val="16"/>
    </w:rPr>
  </w:style>
  <w:style w:type="character" w:customStyle="1" w:styleId="34">
    <w:name w:val="Основний текст 3 Знак"/>
    <w:basedOn w:val="a1"/>
    <w:link w:val="33"/>
    <w:rsid w:val="00C427BA"/>
    <w:rPr>
      <w:rFonts w:ascii="Arial" w:eastAsia="Arial" w:hAnsi="Arial" w:cs="Arial"/>
      <w:color w:val="000000"/>
      <w:sz w:val="16"/>
      <w:szCs w:val="16"/>
      <w:lang w:val="ru-RU" w:eastAsia="ru-RU"/>
    </w:rPr>
  </w:style>
  <w:style w:type="numbering" w:customStyle="1" w:styleId="13">
    <w:name w:val="Нет списка1"/>
    <w:next w:val="a3"/>
    <w:uiPriority w:val="99"/>
    <w:semiHidden/>
    <w:rsid w:val="00C427BA"/>
  </w:style>
  <w:style w:type="paragraph" w:styleId="af4">
    <w:name w:val="Body Text Indent"/>
    <w:basedOn w:val="a0"/>
    <w:link w:val="af5"/>
    <w:rsid w:val="00C427BA"/>
    <w:pPr>
      <w:spacing w:after="0" w:line="240" w:lineRule="auto"/>
      <w:ind w:firstLine="708"/>
      <w:jc w:val="both"/>
    </w:pPr>
    <w:rPr>
      <w:rFonts w:ascii="Times New Roman" w:eastAsia="Times New Roman" w:hAnsi="Times New Roman" w:cs="Times New Roman"/>
      <w:sz w:val="24"/>
      <w:szCs w:val="20"/>
      <w:lang w:val="uk-UA"/>
    </w:rPr>
  </w:style>
  <w:style w:type="character" w:customStyle="1" w:styleId="af5">
    <w:name w:val="Основний текст з відступом Знак"/>
    <w:basedOn w:val="a1"/>
    <w:link w:val="af4"/>
    <w:rsid w:val="00C427BA"/>
    <w:rPr>
      <w:rFonts w:ascii="Times New Roman" w:eastAsia="Times New Roman" w:hAnsi="Times New Roman" w:cs="Times New Roman"/>
      <w:sz w:val="24"/>
      <w:szCs w:val="20"/>
      <w:lang w:eastAsia="ru-RU"/>
    </w:rPr>
  </w:style>
  <w:style w:type="character" w:customStyle="1" w:styleId="14">
    <w:name w:val="Верхний колонтитул Знак1"/>
    <w:uiPriority w:val="99"/>
    <w:locked/>
    <w:rsid w:val="00C427BA"/>
    <w:rPr>
      <w:rFonts w:ascii="UkrainianBaltica" w:hAnsi="UkrainianBaltica"/>
      <w:lang w:val="ru-RU" w:eastAsia="ru-RU" w:bidi="ar-SA"/>
    </w:rPr>
  </w:style>
  <w:style w:type="character" w:styleId="af6">
    <w:name w:val="page number"/>
    <w:rsid w:val="00C427BA"/>
    <w:rPr>
      <w:rFonts w:cs="Times New Roman"/>
    </w:rPr>
  </w:style>
  <w:style w:type="character" w:customStyle="1" w:styleId="15">
    <w:name w:val="Нижний колонтитул Знак1"/>
    <w:uiPriority w:val="99"/>
    <w:locked/>
    <w:rsid w:val="00C427BA"/>
    <w:rPr>
      <w:rFonts w:ascii="UkrainianBaltica" w:hAnsi="UkrainianBaltica"/>
      <w:lang w:val="ru-RU" w:eastAsia="ru-RU" w:bidi="ar-SA"/>
    </w:rPr>
  </w:style>
  <w:style w:type="paragraph" w:styleId="af7">
    <w:name w:val="Body Text"/>
    <w:basedOn w:val="a0"/>
    <w:link w:val="af8"/>
    <w:rsid w:val="00C427BA"/>
    <w:pPr>
      <w:spacing w:after="0" w:line="240" w:lineRule="auto"/>
    </w:pPr>
    <w:rPr>
      <w:rFonts w:ascii="Arial" w:eastAsia="Times New Roman" w:hAnsi="Arial" w:cs="Times New Roman"/>
      <w:sz w:val="24"/>
      <w:szCs w:val="20"/>
    </w:rPr>
  </w:style>
  <w:style w:type="character" w:customStyle="1" w:styleId="af8">
    <w:name w:val="Основний текст Знак"/>
    <w:basedOn w:val="a1"/>
    <w:link w:val="af7"/>
    <w:rsid w:val="00C427BA"/>
    <w:rPr>
      <w:rFonts w:ascii="Arial" w:eastAsia="Times New Roman" w:hAnsi="Arial" w:cs="Times New Roman"/>
      <w:sz w:val="24"/>
      <w:szCs w:val="20"/>
      <w:lang w:val="ru-RU" w:eastAsia="ru-RU"/>
    </w:rPr>
  </w:style>
  <w:style w:type="paragraph" w:styleId="24">
    <w:name w:val="Body Text 2"/>
    <w:basedOn w:val="a0"/>
    <w:link w:val="25"/>
    <w:rsid w:val="00C427BA"/>
    <w:pPr>
      <w:spacing w:after="0" w:line="240" w:lineRule="auto"/>
      <w:jc w:val="both"/>
    </w:pPr>
    <w:rPr>
      <w:rFonts w:ascii="Times New Roman" w:eastAsia="Times New Roman" w:hAnsi="Times New Roman" w:cs="Times New Roman"/>
      <w:sz w:val="24"/>
      <w:szCs w:val="20"/>
      <w:lang w:val="uk-UA"/>
    </w:rPr>
  </w:style>
  <w:style w:type="character" w:customStyle="1" w:styleId="25">
    <w:name w:val="Основний текст 2 Знак"/>
    <w:basedOn w:val="a1"/>
    <w:link w:val="24"/>
    <w:rsid w:val="00C427BA"/>
    <w:rPr>
      <w:rFonts w:ascii="Times New Roman" w:eastAsia="Times New Roman" w:hAnsi="Times New Roman" w:cs="Times New Roman"/>
      <w:sz w:val="24"/>
      <w:szCs w:val="20"/>
      <w:lang w:eastAsia="ru-RU"/>
    </w:rPr>
  </w:style>
  <w:style w:type="paragraph" w:styleId="af9">
    <w:name w:val="Title"/>
    <w:basedOn w:val="a0"/>
    <w:link w:val="afa"/>
    <w:qFormat/>
    <w:rsid w:val="00C427BA"/>
    <w:pPr>
      <w:spacing w:after="0" w:line="240" w:lineRule="auto"/>
      <w:ind w:right="-908" w:hanging="851"/>
      <w:jc w:val="center"/>
    </w:pPr>
    <w:rPr>
      <w:rFonts w:ascii="Times New Roman" w:eastAsia="Times New Roman" w:hAnsi="Times New Roman" w:cs="Times New Roman"/>
      <w:b/>
      <w:sz w:val="24"/>
      <w:szCs w:val="20"/>
      <w:lang w:val="uk-UA"/>
    </w:rPr>
  </w:style>
  <w:style w:type="character" w:customStyle="1" w:styleId="afa">
    <w:name w:val="Назва Знак"/>
    <w:basedOn w:val="a1"/>
    <w:link w:val="af9"/>
    <w:rsid w:val="00C427BA"/>
    <w:rPr>
      <w:rFonts w:ascii="Times New Roman" w:eastAsia="Times New Roman" w:hAnsi="Times New Roman" w:cs="Times New Roman"/>
      <w:b/>
      <w:sz w:val="24"/>
      <w:szCs w:val="20"/>
      <w:lang w:eastAsia="ru-RU"/>
    </w:rPr>
  </w:style>
  <w:style w:type="paragraph" w:styleId="26">
    <w:name w:val="List 2"/>
    <w:basedOn w:val="a0"/>
    <w:rsid w:val="00C427BA"/>
    <w:pPr>
      <w:spacing w:after="0" w:line="240" w:lineRule="auto"/>
      <w:ind w:left="566" w:hanging="283"/>
    </w:pPr>
    <w:rPr>
      <w:rFonts w:ascii="Times New Roman" w:eastAsia="Times New Roman" w:hAnsi="Times New Roman" w:cs="Times New Roman"/>
      <w:sz w:val="20"/>
      <w:szCs w:val="20"/>
    </w:rPr>
  </w:style>
  <w:style w:type="paragraph" w:customStyle="1" w:styleId="afb">
    <w:name w:val="Нормальний текст"/>
    <w:basedOn w:val="a0"/>
    <w:rsid w:val="00C427BA"/>
    <w:pPr>
      <w:spacing w:before="120" w:after="0" w:line="240" w:lineRule="auto"/>
      <w:ind w:firstLine="567"/>
    </w:pPr>
    <w:rPr>
      <w:rFonts w:ascii="Antiqua" w:eastAsia="Times New Roman" w:hAnsi="Antiqua" w:cs="Times New Roman"/>
      <w:sz w:val="26"/>
      <w:szCs w:val="20"/>
      <w:lang w:val="uk-UA"/>
    </w:rPr>
  </w:style>
  <w:style w:type="paragraph" w:customStyle="1" w:styleId="xl24">
    <w:name w:val="xl24"/>
    <w:basedOn w:val="a0"/>
    <w:rsid w:val="00C427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
    <w:name w:val="xl25"/>
    <w:basedOn w:val="a0"/>
    <w:rsid w:val="00C427B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
    <w:name w:val="xl26"/>
    <w:basedOn w:val="a0"/>
    <w:rsid w:val="00C427BA"/>
    <w:pPr>
      <w:spacing w:before="100" w:beforeAutospacing="1" w:after="100" w:afterAutospacing="1" w:line="240" w:lineRule="auto"/>
    </w:pPr>
    <w:rPr>
      <w:rFonts w:ascii="Arial" w:eastAsia="Times New Roman" w:hAnsi="Arial" w:cs="Times New Roman"/>
      <w:sz w:val="24"/>
      <w:szCs w:val="24"/>
    </w:rPr>
  </w:style>
  <w:style w:type="paragraph" w:customStyle="1" w:styleId="xl27">
    <w:name w:val="xl27"/>
    <w:basedOn w:val="a0"/>
    <w:rsid w:val="00C427BA"/>
    <w:pPr>
      <w:spacing w:before="100" w:beforeAutospacing="1" w:after="100" w:afterAutospacing="1" w:line="240" w:lineRule="auto"/>
    </w:pPr>
    <w:rPr>
      <w:rFonts w:ascii="Arial" w:eastAsia="Times New Roman" w:hAnsi="Arial" w:cs="Times New Roman"/>
      <w:i/>
      <w:iCs/>
      <w:sz w:val="16"/>
      <w:szCs w:val="16"/>
    </w:rPr>
  </w:style>
  <w:style w:type="paragraph" w:customStyle="1" w:styleId="xl28">
    <w:name w:val="xl28"/>
    <w:basedOn w:val="a0"/>
    <w:rsid w:val="00C427B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
    <w:name w:val="xl29"/>
    <w:basedOn w:val="a0"/>
    <w:rsid w:val="00C427BA"/>
    <w:pPr>
      <w:spacing w:before="100" w:beforeAutospacing="1" w:after="100" w:afterAutospacing="1" w:line="240" w:lineRule="auto"/>
    </w:pPr>
    <w:rPr>
      <w:rFonts w:ascii="Arial" w:eastAsia="Times New Roman" w:hAnsi="Arial" w:cs="Times New Roman"/>
      <w:sz w:val="24"/>
      <w:szCs w:val="24"/>
    </w:rPr>
  </w:style>
  <w:style w:type="paragraph" w:customStyle="1" w:styleId="xl30">
    <w:name w:val="xl30"/>
    <w:basedOn w:val="a0"/>
    <w:rsid w:val="00C427BA"/>
    <w:pPr>
      <w:pBdr>
        <w:bottom w:val="single" w:sz="4" w:space="0" w:color="auto"/>
      </w:pBdr>
      <w:spacing w:before="100" w:beforeAutospacing="1" w:after="100" w:afterAutospacing="1" w:line="240" w:lineRule="auto"/>
    </w:pPr>
    <w:rPr>
      <w:rFonts w:ascii="Arial" w:eastAsia="Times New Roman" w:hAnsi="Arial" w:cs="Times New Roman"/>
      <w:sz w:val="24"/>
      <w:szCs w:val="24"/>
    </w:rPr>
  </w:style>
  <w:style w:type="paragraph" w:customStyle="1" w:styleId="xl31">
    <w:name w:val="xl31"/>
    <w:basedOn w:val="a0"/>
    <w:rsid w:val="00C427BA"/>
    <w:pPr>
      <w:spacing w:before="100" w:beforeAutospacing="1" w:after="100" w:afterAutospacing="1" w:line="240" w:lineRule="auto"/>
      <w:jc w:val="center"/>
    </w:pPr>
    <w:rPr>
      <w:rFonts w:ascii="Arial" w:eastAsia="Times New Roman" w:hAnsi="Arial" w:cs="Times New Roman"/>
      <w:sz w:val="24"/>
      <w:szCs w:val="24"/>
    </w:rPr>
  </w:style>
  <w:style w:type="paragraph" w:customStyle="1" w:styleId="xl32">
    <w:name w:val="xl32"/>
    <w:basedOn w:val="a0"/>
    <w:rsid w:val="00C427BA"/>
    <w:pPr>
      <w:spacing w:before="100" w:beforeAutospacing="1" w:after="100" w:afterAutospacing="1" w:line="240" w:lineRule="auto"/>
      <w:jc w:val="center"/>
    </w:pPr>
    <w:rPr>
      <w:rFonts w:ascii="Arial" w:eastAsia="Times New Roman" w:hAnsi="Arial" w:cs="Times New Roman"/>
      <w:sz w:val="24"/>
      <w:szCs w:val="24"/>
    </w:rPr>
  </w:style>
  <w:style w:type="paragraph" w:customStyle="1" w:styleId="xl33">
    <w:name w:val="xl33"/>
    <w:basedOn w:val="a0"/>
    <w:rsid w:val="00C427BA"/>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4">
    <w:name w:val="xl34"/>
    <w:basedOn w:val="a0"/>
    <w:rsid w:val="00C427BA"/>
    <w:pPr>
      <w:spacing w:before="100" w:beforeAutospacing="1" w:after="100" w:afterAutospacing="1" w:line="240" w:lineRule="auto"/>
      <w:jc w:val="right"/>
    </w:pPr>
    <w:rPr>
      <w:rFonts w:ascii="Arial" w:eastAsia="Times New Roman" w:hAnsi="Arial" w:cs="Times New Roman"/>
      <w:sz w:val="24"/>
      <w:szCs w:val="24"/>
    </w:rPr>
  </w:style>
  <w:style w:type="paragraph" w:customStyle="1" w:styleId="xl35">
    <w:name w:val="xl35"/>
    <w:basedOn w:val="a0"/>
    <w:rsid w:val="00C427BA"/>
    <w:pPr>
      <w:spacing w:before="100" w:beforeAutospacing="1" w:after="100" w:afterAutospacing="1" w:line="240" w:lineRule="auto"/>
      <w:jc w:val="center"/>
    </w:pPr>
    <w:rPr>
      <w:rFonts w:ascii="Arial" w:eastAsia="Times New Roman" w:hAnsi="Arial" w:cs="Times New Roman"/>
      <w:sz w:val="24"/>
      <w:szCs w:val="24"/>
    </w:rPr>
  </w:style>
  <w:style w:type="paragraph" w:customStyle="1" w:styleId="xl36">
    <w:name w:val="xl36"/>
    <w:basedOn w:val="a0"/>
    <w:rsid w:val="00C427BA"/>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Times New Roman"/>
      <w:sz w:val="24"/>
      <w:szCs w:val="24"/>
    </w:rPr>
  </w:style>
  <w:style w:type="paragraph" w:customStyle="1" w:styleId="xl37">
    <w:name w:val="xl37"/>
    <w:basedOn w:val="a0"/>
    <w:rsid w:val="00C427BA"/>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4"/>
      <w:szCs w:val="24"/>
    </w:rPr>
  </w:style>
  <w:style w:type="paragraph" w:customStyle="1" w:styleId="xl38">
    <w:name w:val="xl38"/>
    <w:basedOn w:val="a0"/>
    <w:rsid w:val="00C427BA"/>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Times New Roman"/>
      <w:sz w:val="24"/>
      <w:szCs w:val="24"/>
    </w:rPr>
  </w:style>
  <w:style w:type="paragraph" w:customStyle="1" w:styleId="xl39">
    <w:name w:val="xl39"/>
    <w:basedOn w:val="a0"/>
    <w:rsid w:val="00C427BA"/>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4"/>
      <w:szCs w:val="24"/>
    </w:rPr>
  </w:style>
  <w:style w:type="paragraph" w:customStyle="1" w:styleId="xl40">
    <w:name w:val="xl40"/>
    <w:basedOn w:val="a0"/>
    <w:rsid w:val="00C427BA"/>
    <w:pPr>
      <w:pBdr>
        <w:left w:val="single" w:sz="4" w:space="0" w:color="auto"/>
        <w:right w:val="single" w:sz="4" w:space="0" w:color="auto"/>
      </w:pBdr>
      <w:spacing w:before="100" w:beforeAutospacing="1" w:after="100" w:afterAutospacing="1" w:line="240" w:lineRule="auto"/>
    </w:pPr>
    <w:rPr>
      <w:rFonts w:ascii="Arial" w:eastAsia="Times New Roman" w:hAnsi="Arial" w:cs="Times New Roman"/>
      <w:sz w:val="24"/>
      <w:szCs w:val="24"/>
    </w:rPr>
  </w:style>
  <w:style w:type="paragraph" w:customStyle="1" w:styleId="xl41">
    <w:name w:val="xl41"/>
    <w:basedOn w:val="a0"/>
    <w:rsid w:val="00C427BA"/>
    <w:pPr>
      <w:pBdr>
        <w:left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4"/>
      <w:szCs w:val="24"/>
    </w:rPr>
  </w:style>
  <w:style w:type="paragraph" w:customStyle="1" w:styleId="xl42">
    <w:name w:val="xl42"/>
    <w:basedOn w:val="a0"/>
    <w:rsid w:val="00C427B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3">
    <w:name w:val="xl43"/>
    <w:basedOn w:val="a0"/>
    <w:rsid w:val="00C427BA"/>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4"/>
      <w:szCs w:val="24"/>
    </w:rPr>
  </w:style>
  <w:style w:type="paragraph" w:customStyle="1" w:styleId="xl44">
    <w:name w:val="xl44"/>
    <w:basedOn w:val="a0"/>
    <w:rsid w:val="00C427BA"/>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4"/>
      <w:szCs w:val="24"/>
    </w:rPr>
  </w:style>
  <w:style w:type="paragraph" w:customStyle="1" w:styleId="xl45">
    <w:name w:val="xl45"/>
    <w:basedOn w:val="a0"/>
    <w:rsid w:val="00C42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4"/>
      <w:szCs w:val="24"/>
    </w:rPr>
  </w:style>
  <w:style w:type="paragraph" w:customStyle="1" w:styleId="xl46">
    <w:name w:val="xl46"/>
    <w:basedOn w:val="a0"/>
    <w:rsid w:val="00C427BA"/>
    <w:pPr>
      <w:spacing w:before="100" w:beforeAutospacing="1" w:after="100" w:afterAutospacing="1" w:line="240" w:lineRule="auto"/>
    </w:pPr>
    <w:rPr>
      <w:rFonts w:ascii="Arial" w:eastAsia="Times New Roman" w:hAnsi="Arial" w:cs="Times New Roman"/>
      <w:sz w:val="24"/>
      <w:szCs w:val="24"/>
    </w:rPr>
  </w:style>
  <w:style w:type="paragraph" w:customStyle="1" w:styleId="xl48">
    <w:name w:val="xl48"/>
    <w:basedOn w:val="a0"/>
    <w:rsid w:val="00C427BA"/>
    <w:pPr>
      <w:spacing w:before="100" w:beforeAutospacing="1" w:after="100" w:afterAutospacing="1" w:line="240" w:lineRule="auto"/>
      <w:jc w:val="center"/>
    </w:pPr>
    <w:rPr>
      <w:rFonts w:ascii="Arial" w:eastAsia="Times New Roman" w:hAnsi="Arial" w:cs="Times New Roman"/>
      <w:sz w:val="24"/>
      <w:szCs w:val="24"/>
    </w:rPr>
  </w:style>
  <w:style w:type="paragraph" w:customStyle="1" w:styleId="xl49">
    <w:name w:val="xl49"/>
    <w:basedOn w:val="a0"/>
    <w:rsid w:val="00C427B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50">
    <w:name w:val="xl50"/>
    <w:basedOn w:val="a0"/>
    <w:rsid w:val="00C427BA"/>
    <w:pPr>
      <w:spacing w:before="100" w:beforeAutospacing="1" w:after="100" w:afterAutospacing="1" w:line="240" w:lineRule="auto"/>
      <w:jc w:val="right"/>
    </w:pPr>
    <w:rPr>
      <w:rFonts w:ascii="Arial" w:eastAsia="Times New Roman" w:hAnsi="Arial" w:cs="Times New Roman"/>
      <w:sz w:val="24"/>
      <w:szCs w:val="24"/>
    </w:rPr>
  </w:style>
  <w:style w:type="paragraph" w:customStyle="1" w:styleId="xl51">
    <w:name w:val="xl51"/>
    <w:basedOn w:val="a0"/>
    <w:rsid w:val="00C427BA"/>
    <w:pPr>
      <w:spacing w:before="100" w:beforeAutospacing="1" w:after="100" w:afterAutospacing="1" w:line="240" w:lineRule="auto"/>
      <w:jc w:val="right"/>
    </w:pPr>
    <w:rPr>
      <w:rFonts w:ascii="Arial" w:eastAsia="Times New Roman" w:hAnsi="Arial" w:cs="Times New Roman"/>
      <w:sz w:val="24"/>
      <w:szCs w:val="24"/>
    </w:rPr>
  </w:style>
  <w:style w:type="paragraph" w:customStyle="1" w:styleId="xl52">
    <w:name w:val="xl52"/>
    <w:basedOn w:val="a0"/>
    <w:rsid w:val="00C427BA"/>
    <w:pPr>
      <w:spacing w:before="100" w:beforeAutospacing="1" w:after="100" w:afterAutospacing="1" w:line="240" w:lineRule="auto"/>
      <w:jc w:val="right"/>
    </w:pPr>
    <w:rPr>
      <w:rFonts w:ascii="Arial" w:eastAsia="Times New Roman" w:hAnsi="Arial" w:cs="Times New Roman"/>
      <w:b/>
      <w:bCs/>
      <w:sz w:val="24"/>
      <w:szCs w:val="24"/>
    </w:rPr>
  </w:style>
  <w:style w:type="paragraph" w:customStyle="1" w:styleId="xl53">
    <w:name w:val="xl53"/>
    <w:basedOn w:val="a0"/>
    <w:rsid w:val="00C427BA"/>
    <w:pPr>
      <w:spacing w:before="100" w:beforeAutospacing="1" w:after="100" w:afterAutospacing="1" w:line="240" w:lineRule="auto"/>
      <w:jc w:val="center"/>
    </w:pPr>
    <w:rPr>
      <w:rFonts w:ascii="Arial" w:eastAsia="Times New Roman" w:hAnsi="Arial" w:cs="Times New Roman"/>
      <w:b/>
      <w:bCs/>
      <w:sz w:val="24"/>
      <w:szCs w:val="24"/>
    </w:rPr>
  </w:style>
  <w:style w:type="paragraph" w:customStyle="1" w:styleId="xl54">
    <w:name w:val="xl54"/>
    <w:basedOn w:val="a0"/>
    <w:rsid w:val="00C427BA"/>
    <w:pPr>
      <w:spacing w:before="100" w:beforeAutospacing="1" w:after="100" w:afterAutospacing="1" w:line="240" w:lineRule="auto"/>
      <w:jc w:val="right"/>
    </w:pPr>
    <w:rPr>
      <w:rFonts w:ascii="Arial" w:eastAsia="Times New Roman" w:hAnsi="Arial" w:cs="Times New Roman"/>
      <w:sz w:val="24"/>
      <w:szCs w:val="24"/>
    </w:rPr>
  </w:style>
  <w:style w:type="paragraph" w:customStyle="1" w:styleId="xl55">
    <w:name w:val="xl55"/>
    <w:basedOn w:val="a0"/>
    <w:rsid w:val="00C427BA"/>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56">
    <w:name w:val="xl56"/>
    <w:basedOn w:val="a0"/>
    <w:rsid w:val="00C427BA"/>
    <w:pPr>
      <w:pBdr>
        <w:bottom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58">
    <w:name w:val="xl58"/>
    <w:basedOn w:val="a0"/>
    <w:rsid w:val="00C427B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59">
    <w:name w:val="xl59"/>
    <w:basedOn w:val="a0"/>
    <w:rsid w:val="00C427BA"/>
    <w:pP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60">
    <w:name w:val="xl60"/>
    <w:basedOn w:val="a0"/>
    <w:rsid w:val="00C427BA"/>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24"/>
      <w:szCs w:val="24"/>
    </w:rPr>
  </w:style>
  <w:style w:type="paragraph" w:customStyle="1" w:styleId="xl61">
    <w:name w:val="xl61"/>
    <w:basedOn w:val="a0"/>
    <w:rsid w:val="00C427BA"/>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4"/>
      <w:szCs w:val="24"/>
    </w:rPr>
  </w:style>
  <w:style w:type="paragraph" w:customStyle="1" w:styleId="xl62">
    <w:name w:val="xl62"/>
    <w:basedOn w:val="a0"/>
    <w:rsid w:val="00C427BA"/>
    <w:pPr>
      <w:pBdr>
        <w:top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24"/>
      <w:szCs w:val="24"/>
    </w:rPr>
  </w:style>
  <w:style w:type="paragraph" w:customStyle="1" w:styleId="xl63">
    <w:name w:val="xl63"/>
    <w:basedOn w:val="a0"/>
    <w:rsid w:val="00C427BA"/>
    <w:pPr>
      <w:pBdr>
        <w:left w:val="single" w:sz="4" w:space="0" w:color="auto"/>
      </w:pBdr>
      <w:spacing w:before="100" w:beforeAutospacing="1" w:after="100" w:afterAutospacing="1" w:line="240" w:lineRule="auto"/>
      <w:jc w:val="center"/>
    </w:pPr>
    <w:rPr>
      <w:rFonts w:ascii="Arial" w:eastAsia="Times New Roman" w:hAnsi="Arial" w:cs="Times New Roman"/>
      <w:sz w:val="24"/>
      <w:szCs w:val="24"/>
    </w:rPr>
  </w:style>
  <w:style w:type="paragraph" w:customStyle="1" w:styleId="xl64">
    <w:name w:val="xl64"/>
    <w:basedOn w:val="a0"/>
    <w:rsid w:val="00C427BA"/>
    <w:pPr>
      <w:pBdr>
        <w:right w:val="single" w:sz="4" w:space="0" w:color="auto"/>
      </w:pBdr>
      <w:spacing w:before="100" w:beforeAutospacing="1" w:after="100" w:afterAutospacing="1" w:line="240" w:lineRule="auto"/>
      <w:jc w:val="center"/>
    </w:pPr>
    <w:rPr>
      <w:rFonts w:ascii="Arial" w:eastAsia="Times New Roman" w:hAnsi="Arial" w:cs="Times New Roman"/>
      <w:sz w:val="24"/>
      <w:szCs w:val="24"/>
    </w:rPr>
  </w:style>
  <w:style w:type="paragraph" w:customStyle="1" w:styleId="xl65">
    <w:name w:val="xl65"/>
    <w:basedOn w:val="a0"/>
    <w:rsid w:val="00C427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Times New Roman"/>
      <w:sz w:val="24"/>
      <w:szCs w:val="24"/>
    </w:rPr>
  </w:style>
  <w:style w:type="paragraph" w:customStyle="1" w:styleId="xl66">
    <w:name w:val="xl66"/>
    <w:basedOn w:val="a0"/>
    <w:rsid w:val="00C427BA"/>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Times New Roman"/>
      <w:sz w:val="24"/>
      <w:szCs w:val="24"/>
    </w:rPr>
  </w:style>
  <w:style w:type="paragraph" w:customStyle="1" w:styleId="xl67">
    <w:name w:val="xl67"/>
    <w:basedOn w:val="a0"/>
    <w:rsid w:val="00C427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Times New Roman"/>
      <w:sz w:val="24"/>
      <w:szCs w:val="24"/>
    </w:rPr>
  </w:style>
  <w:style w:type="paragraph" w:customStyle="1" w:styleId="xl68">
    <w:name w:val="xl68"/>
    <w:basedOn w:val="a0"/>
    <w:rsid w:val="00C427BA"/>
    <w:pPr>
      <w:pBdr>
        <w:left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24"/>
      <w:szCs w:val="24"/>
    </w:rPr>
  </w:style>
  <w:style w:type="paragraph" w:customStyle="1" w:styleId="xl69">
    <w:name w:val="xl69"/>
    <w:basedOn w:val="a0"/>
    <w:rsid w:val="00C427BA"/>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4"/>
      <w:szCs w:val="24"/>
    </w:rPr>
  </w:style>
  <w:style w:type="paragraph" w:customStyle="1" w:styleId="xl70">
    <w:name w:val="xl70"/>
    <w:basedOn w:val="a0"/>
    <w:rsid w:val="00C427BA"/>
    <w:pPr>
      <w:pBdr>
        <w:top w:val="single" w:sz="4" w:space="0" w:color="auto"/>
        <w:left w:val="single" w:sz="4" w:space="0" w:color="auto"/>
      </w:pBdr>
      <w:spacing w:before="100" w:beforeAutospacing="1" w:after="100" w:afterAutospacing="1" w:line="240" w:lineRule="auto"/>
      <w:jc w:val="center"/>
    </w:pPr>
    <w:rPr>
      <w:rFonts w:ascii="Arial" w:eastAsia="Times New Roman" w:hAnsi="Arial" w:cs="Times New Roman"/>
      <w:sz w:val="24"/>
      <w:szCs w:val="24"/>
    </w:rPr>
  </w:style>
  <w:style w:type="paragraph" w:customStyle="1" w:styleId="xl71">
    <w:name w:val="xl71"/>
    <w:basedOn w:val="a0"/>
    <w:rsid w:val="00C427BA"/>
    <w:pPr>
      <w:pBdr>
        <w:top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4"/>
      <w:szCs w:val="24"/>
    </w:rPr>
  </w:style>
  <w:style w:type="paragraph" w:customStyle="1" w:styleId="xl72">
    <w:name w:val="xl72"/>
    <w:basedOn w:val="a0"/>
    <w:rsid w:val="00C427BA"/>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4"/>
      <w:szCs w:val="24"/>
      <w:lang w:val="uk-UA" w:eastAsia="uk-UA"/>
    </w:rPr>
  </w:style>
  <w:style w:type="paragraph" w:customStyle="1" w:styleId="afc">
    <w:name w:val="Знак"/>
    <w:basedOn w:val="a0"/>
    <w:rsid w:val="00C427BA"/>
    <w:pPr>
      <w:spacing w:after="0" w:line="240" w:lineRule="auto"/>
    </w:pPr>
    <w:rPr>
      <w:rFonts w:ascii="Verdana" w:eastAsia="Times New Roman" w:hAnsi="Verdana" w:cs="Verdana"/>
      <w:sz w:val="20"/>
      <w:szCs w:val="20"/>
      <w:lang w:val="en-US"/>
    </w:rPr>
  </w:style>
  <w:style w:type="paragraph" w:customStyle="1" w:styleId="xl140">
    <w:name w:val="xl140"/>
    <w:basedOn w:val="a0"/>
    <w:rsid w:val="00C427BA"/>
    <w:pPr>
      <w:spacing w:before="100" w:beforeAutospacing="1" w:after="100" w:afterAutospacing="1" w:line="240" w:lineRule="auto"/>
      <w:textAlignment w:val="center"/>
    </w:pPr>
    <w:rPr>
      <w:rFonts w:ascii="Arial" w:eastAsia="Times New Roman" w:hAnsi="Arial" w:cs="Arial"/>
      <w:color w:val="000000"/>
      <w:sz w:val="24"/>
      <w:szCs w:val="24"/>
    </w:rPr>
  </w:style>
  <w:style w:type="paragraph" w:customStyle="1" w:styleId="xl141">
    <w:name w:val="xl141"/>
    <w:basedOn w:val="a0"/>
    <w:rsid w:val="00C427B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42">
    <w:name w:val="xl142"/>
    <w:basedOn w:val="a0"/>
    <w:rsid w:val="00C427BA"/>
    <w:pPr>
      <w:pBdr>
        <w:left w:val="single" w:sz="4" w:space="0" w:color="000000"/>
        <w:bottom w:val="dotted"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b/>
      <w:bCs/>
      <w:color w:val="000000"/>
      <w:sz w:val="24"/>
      <w:szCs w:val="24"/>
    </w:rPr>
  </w:style>
  <w:style w:type="paragraph" w:customStyle="1" w:styleId="xl143">
    <w:name w:val="xl143"/>
    <w:basedOn w:val="a0"/>
    <w:rsid w:val="00C427BA"/>
    <w:pPr>
      <w:pBdr>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44">
    <w:name w:val="xl144"/>
    <w:basedOn w:val="a0"/>
    <w:rsid w:val="00C427BA"/>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color w:val="000000"/>
      <w:sz w:val="24"/>
      <w:szCs w:val="24"/>
    </w:rPr>
  </w:style>
  <w:style w:type="paragraph" w:customStyle="1" w:styleId="xl145">
    <w:name w:val="xl145"/>
    <w:basedOn w:val="a0"/>
    <w:rsid w:val="00C427BA"/>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24"/>
      <w:szCs w:val="24"/>
    </w:rPr>
  </w:style>
  <w:style w:type="paragraph" w:customStyle="1" w:styleId="xl146">
    <w:name w:val="xl146"/>
    <w:basedOn w:val="a0"/>
    <w:rsid w:val="00C427BA"/>
    <w:pPr>
      <w:pBdr>
        <w:top w:val="dotted" w:sz="4" w:space="0" w:color="000000"/>
        <w:left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24"/>
      <w:szCs w:val="24"/>
      <w:u w:val="single"/>
    </w:rPr>
  </w:style>
  <w:style w:type="paragraph" w:customStyle="1" w:styleId="xl147">
    <w:name w:val="xl147"/>
    <w:basedOn w:val="a0"/>
    <w:rsid w:val="00C427BA"/>
    <w:pPr>
      <w:pBdr>
        <w:left w:val="single" w:sz="4" w:space="0" w:color="000000"/>
        <w:bottom w:val="dotted" w:sz="4" w:space="0" w:color="000000"/>
        <w:right w:val="single" w:sz="4" w:space="0" w:color="000000"/>
      </w:pBdr>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48">
    <w:name w:val="xl148"/>
    <w:basedOn w:val="a0"/>
    <w:rsid w:val="00C427BA"/>
    <w:pPr>
      <w:spacing w:before="100" w:beforeAutospacing="1" w:after="100" w:afterAutospacing="1" w:line="240" w:lineRule="auto"/>
      <w:textAlignment w:val="center"/>
    </w:pPr>
    <w:rPr>
      <w:rFonts w:ascii="Arial" w:eastAsia="Times New Roman" w:hAnsi="Arial" w:cs="Arial"/>
      <w:color w:val="FF0000"/>
      <w:sz w:val="24"/>
      <w:szCs w:val="24"/>
    </w:rPr>
  </w:style>
  <w:style w:type="paragraph" w:customStyle="1" w:styleId="xl149">
    <w:name w:val="xl149"/>
    <w:basedOn w:val="a0"/>
    <w:rsid w:val="00C427BA"/>
    <w:pPr>
      <w:spacing w:before="100" w:beforeAutospacing="1" w:after="100" w:afterAutospacing="1" w:line="240" w:lineRule="auto"/>
      <w:textAlignment w:val="center"/>
    </w:pPr>
    <w:rPr>
      <w:rFonts w:ascii="Arial" w:eastAsia="Times New Roman" w:hAnsi="Arial" w:cs="Arial"/>
      <w:color w:val="FF0000"/>
      <w:sz w:val="24"/>
      <w:szCs w:val="24"/>
    </w:rPr>
  </w:style>
  <w:style w:type="paragraph" w:customStyle="1" w:styleId="xl150">
    <w:name w:val="xl150"/>
    <w:basedOn w:val="a0"/>
    <w:rsid w:val="00C427BA"/>
    <w:pPr>
      <w:spacing w:before="100" w:beforeAutospacing="1" w:after="100" w:afterAutospacing="1" w:line="240" w:lineRule="auto"/>
      <w:jc w:val="right"/>
      <w:textAlignment w:val="center"/>
    </w:pPr>
    <w:rPr>
      <w:rFonts w:ascii="Arial" w:eastAsia="Times New Roman" w:hAnsi="Arial" w:cs="Arial"/>
      <w:color w:val="FF0000"/>
      <w:sz w:val="24"/>
      <w:szCs w:val="24"/>
    </w:rPr>
  </w:style>
  <w:style w:type="paragraph" w:customStyle="1" w:styleId="xl151">
    <w:name w:val="xl151"/>
    <w:basedOn w:val="a0"/>
    <w:rsid w:val="00C427BA"/>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52">
    <w:name w:val="xl152"/>
    <w:basedOn w:val="a0"/>
    <w:rsid w:val="00C427BA"/>
    <w:pPr>
      <w:spacing w:before="100" w:beforeAutospacing="1" w:after="100" w:afterAutospacing="1" w:line="240" w:lineRule="auto"/>
      <w:textAlignment w:val="center"/>
    </w:pPr>
    <w:rPr>
      <w:rFonts w:ascii="Arial" w:eastAsia="Times New Roman" w:hAnsi="Arial" w:cs="Arial"/>
      <w:color w:val="FF0000"/>
      <w:sz w:val="24"/>
      <w:szCs w:val="24"/>
    </w:rPr>
  </w:style>
  <w:style w:type="paragraph" w:customStyle="1" w:styleId="xl153">
    <w:name w:val="xl153"/>
    <w:basedOn w:val="a0"/>
    <w:rsid w:val="00C427BA"/>
    <w:pPr>
      <w:spacing w:before="100" w:beforeAutospacing="1" w:after="100" w:afterAutospacing="1" w:line="240" w:lineRule="auto"/>
      <w:jc w:val="right"/>
      <w:textAlignment w:val="center"/>
    </w:pPr>
    <w:rPr>
      <w:rFonts w:ascii="Arial" w:eastAsia="Times New Roman" w:hAnsi="Arial" w:cs="Arial"/>
      <w:color w:val="FF0000"/>
      <w:sz w:val="24"/>
      <w:szCs w:val="24"/>
    </w:rPr>
  </w:style>
  <w:style w:type="paragraph" w:customStyle="1" w:styleId="xl154">
    <w:name w:val="xl154"/>
    <w:basedOn w:val="a0"/>
    <w:rsid w:val="00C427BA"/>
    <w:pPr>
      <w:pBdr>
        <w:bottom w:val="single" w:sz="4" w:space="0" w:color="000000"/>
      </w:pBdr>
      <w:spacing w:before="100" w:beforeAutospacing="1" w:after="100" w:afterAutospacing="1" w:line="240" w:lineRule="auto"/>
      <w:textAlignment w:val="center"/>
    </w:pPr>
    <w:rPr>
      <w:rFonts w:ascii="Arial" w:eastAsia="Times New Roman" w:hAnsi="Arial" w:cs="Arial"/>
      <w:color w:val="FF0000"/>
      <w:sz w:val="24"/>
      <w:szCs w:val="24"/>
    </w:rPr>
  </w:style>
  <w:style w:type="paragraph" w:customStyle="1" w:styleId="xl155">
    <w:name w:val="xl155"/>
    <w:basedOn w:val="a0"/>
    <w:rsid w:val="00C427BA"/>
    <w:pPr>
      <w:pBdr>
        <w:bottom w:val="single" w:sz="4" w:space="0" w:color="000000"/>
      </w:pBdr>
      <w:spacing w:before="100" w:beforeAutospacing="1" w:after="100" w:afterAutospacing="1" w:line="240" w:lineRule="auto"/>
      <w:textAlignment w:val="center"/>
    </w:pPr>
    <w:rPr>
      <w:rFonts w:ascii="Arial" w:eastAsia="Times New Roman" w:hAnsi="Arial" w:cs="Arial"/>
      <w:color w:val="FF0000"/>
      <w:sz w:val="24"/>
      <w:szCs w:val="24"/>
    </w:rPr>
  </w:style>
  <w:style w:type="paragraph" w:customStyle="1" w:styleId="xl156">
    <w:name w:val="xl156"/>
    <w:basedOn w:val="a0"/>
    <w:rsid w:val="00C427BA"/>
    <w:pPr>
      <w:pBdr>
        <w:bottom w:val="single" w:sz="4" w:space="0" w:color="000000"/>
      </w:pBdr>
      <w:spacing w:before="100" w:beforeAutospacing="1" w:after="100" w:afterAutospacing="1" w:line="240" w:lineRule="auto"/>
      <w:jc w:val="right"/>
      <w:textAlignment w:val="center"/>
    </w:pPr>
    <w:rPr>
      <w:rFonts w:ascii="Arial" w:eastAsia="Times New Roman" w:hAnsi="Arial" w:cs="Arial"/>
      <w:color w:val="FF0000"/>
      <w:sz w:val="24"/>
      <w:szCs w:val="24"/>
    </w:rPr>
  </w:style>
  <w:style w:type="paragraph" w:customStyle="1" w:styleId="xl157">
    <w:name w:val="xl157"/>
    <w:basedOn w:val="a0"/>
    <w:rsid w:val="00C427BA"/>
    <w:pPr>
      <w:pBdr>
        <w:left w:val="single" w:sz="4" w:space="0" w:color="000000"/>
        <w:right w:val="single" w:sz="4" w:space="0" w:color="000000"/>
      </w:pBd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158">
    <w:name w:val="xl158"/>
    <w:basedOn w:val="a0"/>
    <w:rsid w:val="00C427BA"/>
    <w:pPr>
      <w:pBdr>
        <w:left w:val="single" w:sz="4" w:space="0" w:color="000000"/>
        <w:bottom w:val="dotted"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9">
    <w:name w:val="xl159"/>
    <w:basedOn w:val="a0"/>
    <w:rsid w:val="00C427BA"/>
    <w:pPr>
      <w:pBdr>
        <w:top w:val="dotted"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24"/>
      <w:szCs w:val="24"/>
    </w:rPr>
  </w:style>
  <w:style w:type="paragraph" w:customStyle="1" w:styleId="xl160">
    <w:name w:val="xl160"/>
    <w:basedOn w:val="a0"/>
    <w:rsid w:val="00C427BA"/>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1">
    <w:name w:val="xl161"/>
    <w:basedOn w:val="a0"/>
    <w:rsid w:val="00C427BA"/>
    <w:pPr>
      <w:pBdr>
        <w:top w:val="dotted" w:sz="4" w:space="0" w:color="000000"/>
        <w:left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color w:val="000000"/>
      <w:sz w:val="24"/>
      <w:szCs w:val="24"/>
    </w:rPr>
  </w:style>
  <w:style w:type="paragraph" w:customStyle="1" w:styleId="xl162">
    <w:name w:val="xl162"/>
    <w:basedOn w:val="a0"/>
    <w:rsid w:val="00C427BA"/>
    <w:pP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63">
    <w:name w:val="xl163"/>
    <w:basedOn w:val="a0"/>
    <w:rsid w:val="00C427BA"/>
    <w:pPr>
      <w:spacing w:before="100" w:beforeAutospacing="1" w:after="100" w:afterAutospacing="1" w:line="240" w:lineRule="auto"/>
      <w:textAlignment w:val="center"/>
    </w:pPr>
    <w:rPr>
      <w:rFonts w:ascii="Arial" w:eastAsia="Times New Roman" w:hAnsi="Arial" w:cs="Arial"/>
      <w:color w:val="FF0000"/>
      <w:sz w:val="24"/>
      <w:szCs w:val="24"/>
    </w:rPr>
  </w:style>
  <w:style w:type="paragraph" w:customStyle="1" w:styleId="xl164">
    <w:name w:val="xl164"/>
    <w:basedOn w:val="a0"/>
    <w:rsid w:val="00C427BA"/>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65">
    <w:name w:val="xl165"/>
    <w:basedOn w:val="a0"/>
    <w:rsid w:val="00C427BA"/>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6">
    <w:name w:val="xl166"/>
    <w:basedOn w:val="a0"/>
    <w:rsid w:val="00C427BA"/>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67">
    <w:name w:val="xl167"/>
    <w:basedOn w:val="a0"/>
    <w:rsid w:val="00C427BA"/>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8">
    <w:name w:val="xl168"/>
    <w:basedOn w:val="a0"/>
    <w:rsid w:val="00C427BA"/>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9">
    <w:name w:val="xl169"/>
    <w:basedOn w:val="a0"/>
    <w:rsid w:val="00C427BA"/>
    <w:pPr>
      <w:pBdr>
        <w:top w:val="dotted" w:sz="4" w:space="0" w:color="000000"/>
        <w:left w:val="single" w:sz="4" w:space="0" w:color="000000"/>
        <w:bottom w:val="dotted" w:sz="4" w:space="0" w:color="000000"/>
      </w:pBdr>
      <w:spacing w:before="100" w:beforeAutospacing="1" w:after="100" w:afterAutospacing="1" w:line="240" w:lineRule="auto"/>
      <w:textAlignment w:val="center"/>
    </w:pPr>
    <w:rPr>
      <w:rFonts w:ascii="Arial" w:eastAsia="Times New Roman" w:hAnsi="Arial" w:cs="Arial"/>
      <w:color w:val="000000"/>
      <w:sz w:val="24"/>
      <w:szCs w:val="24"/>
    </w:rPr>
  </w:style>
  <w:style w:type="paragraph" w:customStyle="1" w:styleId="xl170">
    <w:name w:val="xl170"/>
    <w:basedOn w:val="a0"/>
    <w:rsid w:val="00C427BA"/>
    <w:pPr>
      <w:pBdr>
        <w:top w:val="dotted" w:sz="4" w:space="0" w:color="000000"/>
        <w:bottom w:val="dotted"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1">
    <w:name w:val="xl171"/>
    <w:basedOn w:val="a0"/>
    <w:rsid w:val="00C427BA"/>
    <w:pPr>
      <w:pBdr>
        <w:top w:val="dotted" w:sz="4" w:space="0" w:color="000000"/>
        <w:bottom w:val="dotted"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2">
    <w:name w:val="xl172"/>
    <w:basedOn w:val="a0"/>
    <w:rsid w:val="00C427BA"/>
    <w:pPr>
      <w:pBdr>
        <w:top w:val="single" w:sz="4" w:space="0" w:color="000000"/>
        <w:left w:val="single" w:sz="4" w:space="0" w:color="000000"/>
        <w:bottom w:val="dotted" w:sz="4" w:space="0" w:color="000000"/>
      </w:pBdr>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73">
    <w:name w:val="xl173"/>
    <w:basedOn w:val="a0"/>
    <w:rsid w:val="00C427BA"/>
    <w:pPr>
      <w:pBdr>
        <w:top w:val="single" w:sz="4" w:space="0" w:color="000000"/>
        <w:bottom w:val="dotted"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4">
    <w:name w:val="xl174"/>
    <w:basedOn w:val="a0"/>
    <w:rsid w:val="00C427BA"/>
    <w:pPr>
      <w:pBdr>
        <w:top w:val="single" w:sz="4" w:space="0" w:color="000000"/>
        <w:bottom w:val="dotted"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5">
    <w:name w:val="xl175"/>
    <w:basedOn w:val="a0"/>
    <w:rsid w:val="00C427BA"/>
    <w:pP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6">
    <w:name w:val="xl176"/>
    <w:basedOn w:val="a0"/>
    <w:rsid w:val="00C427BA"/>
    <w:pPr>
      <w:spacing w:before="100" w:beforeAutospacing="1" w:after="100" w:afterAutospacing="1" w:line="240" w:lineRule="auto"/>
      <w:jc w:val="center"/>
      <w:textAlignment w:val="center"/>
    </w:pPr>
    <w:rPr>
      <w:rFonts w:ascii="Arial" w:eastAsia="Times New Roman" w:hAnsi="Arial" w:cs="Arial"/>
      <w:color w:val="000000"/>
      <w:sz w:val="24"/>
      <w:szCs w:val="24"/>
      <w:u w:val="single"/>
    </w:rPr>
  </w:style>
  <w:style w:type="paragraph" w:customStyle="1" w:styleId="xl114">
    <w:name w:val="xl114"/>
    <w:basedOn w:val="a0"/>
    <w:rsid w:val="00C427BA"/>
    <w:pPr>
      <w:pBdr>
        <w:bottom w:val="single" w:sz="4" w:space="0" w:color="000000"/>
      </w:pBdr>
      <w:spacing w:before="100" w:beforeAutospacing="1" w:after="100" w:afterAutospacing="1" w:line="240" w:lineRule="auto"/>
      <w:textAlignment w:val="center"/>
    </w:pPr>
    <w:rPr>
      <w:rFonts w:ascii="Arial" w:eastAsia="Times New Roman" w:hAnsi="Arial" w:cs="Arial"/>
      <w:color w:val="000000"/>
      <w:sz w:val="24"/>
      <w:szCs w:val="24"/>
    </w:rPr>
  </w:style>
  <w:style w:type="paragraph" w:customStyle="1" w:styleId="xl115">
    <w:name w:val="xl115"/>
    <w:basedOn w:val="a0"/>
    <w:rsid w:val="00C427B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6">
    <w:name w:val="xl116"/>
    <w:basedOn w:val="a0"/>
    <w:rsid w:val="00C427BA"/>
    <w:pPr>
      <w:pBdr>
        <w:top w:val="dotted"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7">
    <w:name w:val="xl117"/>
    <w:basedOn w:val="a0"/>
    <w:rsid w:val="00C427BA"/>
    <w:pPr>
      <w:pBdr>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24"/>
      <w:szCs w:val="24"/>
    </w:rPr>
  </w:style>
  <w:style w:type="paragraph" w:customStyle="1" w:styleId="xl118">
    <w:name w:val="xl118"/>
    <w:basedOn w:val="a0"/>
    <w:rsid w:val="00C427BA"/>
    <w:pPr>
      <w:pBdr>
        <w:top w:val="dotted"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24"/>
      <w:szCs w:val="24"/>
    </w:rPr>
  </w:style>
  <w:style w:type="paragraph" w:customStyle="1" w:styleId="xl119">
    <w:name w:val="xl119"/>
    <w:basedOn w:val="a0"/>
    <w:rsid w:val="00C427BA"/>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color w:val="000000"/>
      <w:sz w:val="24"/>
      <w:szCs w:val="24"/>
    </w:rPr>
  </w:style>
  <w:style w:type="paragraph" w:customStyle="1" w:styleId="xl120">
    <w:name w:val="xl120"/>
    <w:basedOn w:val="a0"/>
    <w:rsid w:val="00C427BA"/>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24"/>
      <w:szCs w:val="24"/>
    </w:rPr>
  </w:style>
  <w:style w:type="paragraph" w:customStyle="1" w:styleId="xl121">
    <w:name w:val="xl121"/>
    <w:basedOn w:val="a0"/>
    <w:rsid w:val="00C427BA"/>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24"/>
      <w:szCs w:val="24"/>
    </w:rPr>
  </w:style>
  <w:style w:type="paragraph" w:customStyle="1" w:styleId="xl122">
    <w:name w:val="xl122"/>
    <w:basedOn w:val="a0"/>
    <w:rsid w:val="00C427BA"/>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color w:val="000000"/>
      <w:sz w:val="24"/>
      <w:szCs w:val="24"/>
    </w:rPr>
  </w:style>
  <w:style w:type="paragraph" w:customStyle="1" w:styleId="xl123">
    <w:name w:val="xl123"/>
    <w:basedOn w:val="a0"/>
    <w:rsid w:val="00C427BA"/>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4">
    <w:name w:val="xl124"/>
    <w:basedOn w:val="a0"/>
    <w:rsid w:val="00C427BA"/>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5">
    <w:name w:val="xl125"/>
    <w:basedOn w:val="a0"/>
    <w:rsid w:val="00C427BA"/>
    <w:pPr>
      <w:pBdr>
        <w:top w:val="dotted" w:sz="4" w:space="0" w:color="000000"/>
        <w:left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color w:val="000000"/>
      <w:sz w:val="24"/>
      <w:szCs w:val="24"/>
    </w:rPr>
  </w:style>
  <w:style w:type="paragraph" w:customStyle="1" w:styleId="xl126">
    <w:name w:val="xl126"/>
    <w:basedOn w:val="a0"/>
    <w:rsid w:val="00C427BA"/>
    <w:pPr>
      <w:pBdr>
        <w:top w:val="dotted"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27">
    <w:name w:val="xl127"/>
    <w:basedOn w:val="a0"/>
    <w:rsid w:val="00C427BA"/>
    <w:pPr>
      <w:pBdr>
        <w:left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color w:val="000000"/>
      <w:sz w:val="24"/>
      <w:szCs w:val="24"/>
    </w:rPr>
  </w:style>
  <w:style w:type="paragraph" w:customStyle="1" w:styleId="xl128">
    <w:name w:val="xl128"/>
    <w:basedOn w:val="a0"/>
    <w:rsid w:val="00C427BA"/>
    <w:pPr>
      <w:pBdr>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24"/>
      <w:szCs w:val="24"/>
    </w:rPr>
  </w:style>
  <w:style w:type="paragraph" w:customStyle="1" w:styleId="xl129">
    <w:name w:val="xl129"/>
    <w:basedOn w:val="a0"/>
    <w:rsid w:val="00C427BA"/>
    <w:pPr>
      <w:pBdr>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30">
    <w:name w:val="xl130"/>
    <w:basedOn w:val="a0"/>
    <w:rsid w:val="00C427BA"/>
    <w:pPr>
      <w:pBdr>
        <w:left w:val="single" w:sz="4" w:space="0" w:color="000000"/>
        <w:bottom w:val="dotted"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color w:val="000000"/>
      <w:sz w:val="24"/>
      <w:szCs w:val="24"/>
    </w:rPr>
  </w:style>
  <w:style w:type="paragraph" w:customStyle="1" w:styleId="xl131">
    <w:name w:val="xl131"/>
    <w:basedOn w:val="a0"/>
    <w:rsid w:val="00C427BA"/>
    <w:pPr>
      <w:pBdr>
        <w:left w:val="single" w:sz="4" w:space="0" w:color="000000"/>
        <w:bottom w:val="dotted"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32">
    <w:name w:val="xl132"/>
    <w:basedOn w:val="a0"/>
    <w:rsid w:val="00C427BA"/>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color w:val="000000"/>
      <w:sz w:val="24"/>
      <w:szCs w:val="24"/>
    </w:rPr>
  </w:style>
  <w:style w:type="paragraph" w:customStyle="1" w:styleId="xl133">
    <w:name w:val="xl133"/>
    <w:basedOn w:val="a0"/>
    <w:rsid w:val="00C427BA"/>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24"/>
      <w:szCs w:val="24"/>
    </w:rPr>
  </w:style>
  <w:style w:type="paragraph" w:customStyle="1" w:styleId="xl134">
    <w:name w:val="xl134"/>
    <w:basedOn w:val="a0"/>
    <w:rsid w:val="00C427BA"/>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35">
    <w:name w:val="xl135"/>
    <w:basedOn w:val="a0"/>
    <w:rsid w:val="00C427BA"/>
    <w:pPr>
      <w:pBdr>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Arial" w:eastAsia="Times New Roman" w:hAnsi="Arial" w:cs="Arial"/>
      <w:b/>
      <w:bCs/>
      <w:color w:val="000000"/>
      <w:sz w:val="24"/>
      <w:szCs w:val="24"/>
      <w:u w:val="single"/>
    </w:rPr>
  </w:style>
  <w:style w:type="paragraph" w:customStyle="1" w:styleId="xl136">
    <w:name w:val="xl136"/>
    <w:basedOn w:val="a0"/>
    <w:rsid w:val="00C427BA"/>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Arial" w:eastAsia="Times New Roman" w:hAnsi="Arial" w:cs="Arial"/>
      <w:b/>
      <w:bCs/>
      <w:color w:val="000000"/>
      <w:sz w:val="24"/>
      <w:szCs w:val="24"/>
      <w:u w:val="single"/>
    </w:rPr>
  </w:style>
  <w:style w:type="paragraph" w:customStyle="1" w:styleId="xl137">
    <w:name w:val="xl137"/>
    <w:basedOn w:val="a0"/>
    <w:rsid w:val="00C427BA"/>
    <w:pP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38">
    <w:name w:val="xl138"/>
    <w:basedOn w:val="a0"/>
    <w:rsid w:val="00C427BA"/>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0"/>
    <w:rsid w:val="00C427BA"/>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77">
    <w:name w:val="xl177"/>
    <w:basedOn w:val="a0"/>
    <w:rsid w:val="00C427BA"/>
    <w:pPr>
      <w:pBdr>
        <w:top w:val="dotted" w:sz="4" w:space="0" w:color="000000"/>
        <w:left w:val="single" w:sz="4" w:space="0" w:color="000000"/>
      </w:pBdr>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78">
    <w:name w:val="xl178"/>
    <w:basedOn w:val="a0"/>
    <w:rsid w:val="00C427BA"/>
    <w:pPr>
      <w:pBdr>
        <w:left w:val="single" w:sz="4" w:space="0" w:color="000000"/>
        <w:bottom w:val="dotted"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9">
    <w:name w:val="xl179"/>
    <w:basedOn w:val="a0"/>
    <w:rsid w:val="00C427BA"/>
    <w:pPr>
      <w:pBdr>
        <w:bottom w:val="dotted"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0">
    <w:name w:val="xl180"/>
    <w:basedOn w:val="a0"/>
    <w:rsid w:val="00C427BA"/>
    <w:pPr>
      <w:pBdr>
        <w:bottom w:val="dotted"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1">
    <w:name w:val="xl181"/>
    <w:basedOn w:val="a0"/>
    <w:rsid w:val="00C427BA"/>
    <w:pPr>
      <w:pBdr>
        <w:top w:val="single" w:sz="4" w:space="0" w:color="000000"/>
        <w:left w:val="single" w:sz="4" w:space="0" w:color="000000"/>
        <w:bottom w:val="dotted" w:sz="4" w:space="0" w:color="000000"/>
      </w:pBdr>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82">
    <w:name w:val="xl182"/>
    <w:basedOn w:val="a0"/>
    <w:rsid w:val="00C427BA"/>
    <w:pPr>
      <w:pBdr>
        <w:top w:val="single" w:sz="4" w:space="0" w:color="000000"/>
        <w:bottom w:val="dotted"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0"/>
    <w:rsid w:val="00C427BA"/>
    <w:pPr>
      <w:pBdr>
        <w:top w:val="single" w:sz="4" w:space="0" w:color="000000"/>
        <w:bottom w:val="dotted"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4">
    <w:name w:val="xl184"/>
    <w:basedOn w:val="a0"/>
    <w:rsid w:val="00C427BA"/>
    <w:pPr>
      <w:pBdr>
        <w:top w:val="dotted" w:sz="4" w:space="0" w:color="000000"/>
        <w:left w:val="single" w:sz="4" w:space="0" w:color="000000"/>
        <w:bottom w:val="dotted" w:sz="4" w:space="0" w:color="000000"/>
      </w:pBdr>
      <w:spacing w:before="100" w:beforeAutospacing="1" w:after="100" w:afterAutospacing="1" w:line="240" w:lineRule="auto"/>
      <w:textAlignment w:val="center"/>
    </w:pPr>
    <w:rPr>
      <w:rFonts w:ascii="Arial" w:eastAsia="Times New Roman" w:hAnsi="Arial" w:cs="Arial"/>
      <w:color w:val="000000"/>
      <w:sz w:val="24"/>
      <w:szCs w:val="24"/>
    </w:rPr>
  </w:style>
  <w:style w:type="paragraph" w:customStyle="1" w:styleId="xl185">
    <w:name w:val="xl185"/>
    <w:basedOn w:val="a0"/>
    <w:rsid w:val="00C427BA"/>
    <w:pPr>
      <w:pBdr>
        <w:top w:val="dotted" w:sz="4" w:space="0" w:color="000000"/>
        <w:bottom w:val="dotted"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6">
    <w:name w:val="xl186"/>
    <w:basedOn w:val="a0"/>
    <w:rsid w:val="00C427BA"/>
    <w:pPr>
      <w:pBdr>
        <w:top w:val="dotted" w:sz="4" w:space="0" w:color="000000"/>
        <w:bottom w:val="dotted"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7">
    <w:name w:val="xl187"/>
    <w:basedOn w:val="a0"/>
    <w:rsid w:val="00C427BA"/>
    <w:pP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88">
    <w:name w:val="xl188"/>
    <w:basedOn w:val="a0"/>
    <w:rsid w:val="00C427BA"/>
    <w:pPr>
      <w:spacing w:before="100" w:beforeAutospacing="1" w:after="100" w:afterAutospacing="1" w:line="240" w:lineRule="auto"/>
      <w:textAlignment w:val="center"/>
    </w:pPr>
    <w:rPr>
      <w:rFonts w:ascii="Arial" w:eastAsia="Times New Roman" w:hAnsi="Arial" w:cs="Arial"/>
      <w:color w:val="FF0000"/>
      <w:sz w:val="24"/>
      <w:szCs w:val="24"/>
    </w:rPr>
  </w:style>
  <w:style w:type="paragraph" w:customStyle="1" w:styleId="xl189">
    <w:name w:val="xl189"/>
    <w:basedOn w:val="a0"/>
    <w:rsid w:val="00C427BA"/>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90">
    <w:name w:val="xl190"/>
    <w:basedOn w:val="a0"/>
    <w:rsid w:val="00C427BA"/>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1">
    <w:name w:val="xl191"/>
    <w:basedOn w:val="a0"/>
    <w:rsid w:val="00C427BA"/>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92">
    <w:name w:val="xl192"/>
    <w:basedOn w:val="a0"/>
    <w:rsid w:val="00C427BA"/>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3">
    <w:name w:val="xl193"/>
    <w:basedOn w:val="a0"/>
    <w:rsid w:val="00C427BA"/>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4">
    <w:name w:val="xl194"/>
    <w:basedOn w:val="a0"/>
    <w:rsid w:val="00C427BA"/>
    <w:pPr>
      <w:pBdr>
        <w:top w:val="dotted" w:sz="4" w:space="0" w:color="000000"/>
        <w:left w:val="single" w:sz="4" w:space="0" w:color="000000"/>
        <w:bottom w:val="dotted" w:sz="4" w:space="0" w:color="000000"/>
      </w:pBdr>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95">
    <w:name w:val="xl195"/>
    <w:basedOn w:val="a0"/>
    <w:rsid w:val="00C427BA"/>
    <w:pPr>
      <w:pBdr>
        <w:top w:val="dotted"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6">
    <w:name w:val="xl196"/>
    <w:basedOn w:val="a0"/>
    <w:rsid w:val="00C427BA"/>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7">
    <w:name w:val="xl197"/>
    <w:basedOn w:val="a0"/>
    <w:rsid w:val="00C427BA"/>
    <w:pP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8">
    <w:name w:val="xl198"/>
    <w:basedOn w:val="a0"/>
    <w:rsid w:val="00C427BA"/>
    <w:pPr>
      <w:spacing w:before="100" w:beforeAutospacing="1" w:after="100" w:afterAutospacing="1" w:line="240" w:lineRule="auto"/>
      <w:jc w:val="center"/>
      <w:textAlignment w:val="center"/>
    </w:pPr>
    <w:rPr>
      <w:rFonts w:ascii="Arial" w:eastAsia="Times New Roman" w:hAnsi="Arial" w:cs="Arial"/>
      <w:color w:val="000000"/>
      <w:sz w:val="24"/>
      <w:szCs w:val="24"/>
      <w:u w:val="single"/>
    </w:rPr>
  </w:style>
  <w:style w:type="numbering" w:customStyle="1" w:styleId="110">
    <w:name w:val="Нет списка11"/>
    <w:next w:val="a3"/>
    <w:uiPriority w:val="99"/>
    <w:semiHidden/>
    <w:unhideWhenUsed/>
    <w:rsid w:val="00C427BA"/>
  </w:style>
  <w:style w:type="paragraph" w:styleId="afd">
    <w:name w:val="caption"/>
    <w:basedOn w:val="a0"/>
    <w:next w:val="a0"/>
    <w:qFormat/>
    <w:rsid w:val="00C427BA"/>
    <w:pPr>
      <w:spacing w:after="0" w:line="240" w:lineRule="auto"/>
    </w:pPr>
    <w:rPr>
      <w:rFonts w:ascii="UkrainianBaltica" w:eastAsia="Times New Roman" w:hAnsi="UkrainianBaltica" w:cs="Times New Roman"/>
      <w:b/>
      <w:bCs/>
      <w:sz w:val="20"/>
      <w:szCs w:val="20"/>
    </w:rPr>
  </w:style>
  <w:style w:type="character" w:styleId="afe">
    <w:name w:val="Strong"/>
    <w:uiPriority w:val="22"/>
    <w:qFormat/>
    <w:rsid w:val="00C427BA"/>
    <w:rPr>
      <w:b/>
      <w:bCs/>
    </w:rPr>
  </w:style>
  <w:style w:type="character" w:styleId="aff">
    <w:name w:val="annotation reference"/>
    <w:rsid w:val="00C427BA"/>
    <w:rPr>
      <w:sz w:val="16"/>
      <w:szCs w:val="16"/>
    </w:rPr>
  </w:style>
  <w:style w:type="paragraph" w:styleId="aff0">
    <w:name w:val="annotation text"/>
    <w:basedOn w:val="a0"/>
    <w:link w:val="aff1"/>
    <w:rsid w:val="00C427BA"/>
    <w:pPr>
      <w:spacing w:after="0" w:line="240" w:lineRule="auto"/>
    </w:pPr>
    <w:rPr>
      <w:rFonts w:ascii="UkrainianBaltica" w:eastAsia="Times New Roman" w:hAnsi="UkrainianBaltica" w:cs="Times New Roman"/>
      <w:sz w:val="20"/>
      <w:szCs w:val="20"/>
    </w:rPr>
  </w:style>
  <w:style w:type="character" w:customStyle="1" w:styleId="aff1">
    <w:name w:val="Текст примітки Знак"/>
    <w:basedOn w:val="a1"/>
    <w:link w:val="aff0"/>
    <w:rsid w:val="00C427BA"/>
    <w:rPr>
      <w:rFonts w:ascii="UkrainianBaltica" w:eastAsia="Times New Roman" w:hAnsi="UkrainianBaltica" w:cs="Times New Roman"/>
      <w:sz w:val="20"/>
      <w:szCs w:val="20"/>
      <w:lang w:val="ru-RU" w:eastAsia="ru-RU"/>
    </w:rPr>
  </w:style>
  <w:style w:type="paragraph" w:styleId="aff2">
    <w:name w:val="annotation subject"/>
    <w:basedOn w:val="aff0"/>
    <w:next w:val="aff0"/>
    <w:link w:val="aff3"/>
    <w:rsid w:val="00C427BA"/>
    <w:rPr>
      <w:b/>
      <w:bCs/>
    </w:rPr>
  </w:style>
  <w:style w:type="character" w:customStyle="1" w:styleId="aff3">
    <w:name w:val="Тема примітки Знак"/>
    <w:basedOn w:val="aff1"/>
    <w:link w:val="aff2"/>
    <w:rsid w:val="00C427BA"/>
    <w:rPr>
      <w:rFonts w:ascii="UkrainianBaltica" w:eastAsia="Times New Roman" w:hAnsi="UkrainianBaltica" w:cs="Times New Roman"/>
      <w:b/>
      <w:bCs/>
      <w:sz w:val="20"/>
      <w:szCs w:val="20"/>
      <w:lang w:val="ru-RU" w:eastAsia="ru-RU"/>
    </w:rPr>
  </w:style>
  <w:style w:type="paragraph" w:styleId="a">
    <w:name w:val="List Bullet"/>
    <w:basedOn w:val="a0"/>
    <w:uiPriority w:val="99"/>
    <w:unhideWhenUsed/>
    <w:rsid w:val="00C427BA"/>
    <w:pPr>
      <w:numPr>
        <w:numId w:val="24"/>
      </w:numPr>
      <w:spacing w:after="0" w:line="240" w:lineRule="auto"/>
      <w:contextualSpacing/>
    </w:pPr>
    <w:rPr>
      <w:rFonts w:ascii="Times New Roman" w:eastAsia="Times New Roman" w:hAnsi="Times New Roman" w:cs="Times New Roman"/>
      <w:sz w:val="24"/>
      <w:szCs w:val="24"/>
    </w:rPr>
  </w:style>
  <w:style w:type="character" w:customStyle="1" w:styleId="apple-converted-space">
    <w:name w:val="apple-converted-space"/>
    <w:rsid w:val="00C427BA"/>
  </w:style>
  <w:style w:type="paragraph" w:customStyle="1" w:styleId="16">
    <w:name w:val="Абзац списка1"/>
    <w:basedOn w:val="a0"/>
    <w:rsid w:val="00C427BA"/>
    <w:pPr>
      <w:ind w:left="720"/>
    </w:pPr>
    <w:rPr>
      <w:rFonts w:ascii="Calibri" w:eastAsia="Times New Roman" w:hAnsi="Calibri" w:cs="Times New Roman"/>
    </w:rPr>
  </w:style>
  <w:style w:type="character" w:customStyle="1" w:styleId="27">
    <w:name w:val="Основной текст (2)_"/>
    <w:rsid w:val="00C427BA"/>
    <w:rPr>
      <w:rFonts w:ascii="Arial" w:eastAsia="Arial" w:hAnsi="Arial" w:cs="Arial"/>
      <w:b w:val="0"/>
      <w:bCs w:val="0"/>
      <w:i w:val="0"/>
      <w:iCs w:val="0"/>
      <w:smallCaps w:val="0"/>
      <w:strike w:val="0"/>
      <w:sz w:val="16"/>
      <w:szCs w:val="16"/>
      <w:u w:val="none"/>
    </w:rPr>
  </w:style>
  <w:style w:type="character" w:customStyle="1" w:styleId="28">
    <w:name w:val="Основной текст (2)"/>
    <w:rsid w:val="00C427BA"/>
    <w:rPr>
      <w:rFonts w:ascii="Arial" w:eastAsia="Arial" w:hAnsi="Arial" w:cs="Arial"/>
      <w:b w:val="0"/>
      <w:bCs w:val="0"/>
      <w:i w:val="0"/>
      <w:iCs w:val="0"/>
      <w:smallCaps w:val="0"/>
      <w:strike w:val="0"/>
      <w:color w:val="000000"/>
      <w:spacing w:val="0"/>
      <w:w w:val="100"/>
      <w:position w:val="0"/>
      <w:sz w:val="16"/>
      <w:szCs w:val="16"/>
      <w:u w:val="none"/>
      <w:lang w:val="uk-UA" w:eastAsia="uk-UA" w:bidi="uk-UA"/>
    </w:rPr>
  </w:style>
  <w:style w:type="character" w:customStyle="1" w:styleId="275pt">
    <w:name w:val="Основной текст (2) + 7;5 pt;Полужирный;Курсив"/>
    <w:rsid w:val="00C427BA"/>
    <w:rPr>
      <w:rFonts w:ascii="Arial" w:eastAsia="Arial" w:hAnsi="Arial" w:cs="Arial"/>
      <w:b/>
      <w:bCs/>
      <w:i/>
      <w:iCs/>
      <w:smallCaps w:val="0"/>
      <w:strike w:val="0"/>
      <w:color w:val="000000"/>
      <w:spacing w:val="0"/>
      <w:w w:val="100"/>
      <w:position w:val="0"/>
      <w:sz w:val="15"/>
      <w:szCs w:val="15"/>
      <w:u w:val="none"/>
      <w:lang w:val="uk-UA" w:eastAsia="uk-UA" w:bidi="uk-UA"/>
    </w:rPr>
  </w:style>
  <w:style w:type="character" w:customStyle="1" w:styleId="29">
    <w:name w:val="Основной текст (2) + Полужирный"/>
    <w:rsid w:val="00C427BA"/>
    <w:rPr>
      <w:rFonts w:ascii="Arial" w:eastAsia="Arial" w:hAnsi="Arial" w:cs="Arial"/>
      <w:b/>
      <w:bCs/>
      <w:i w:val="0"/>
      <w:iCs w:val="0"/>
      <w:smallCaps w:val="0"/>
      <w:strike w:val="0"/>
      <w:color w:val="000000"/>
      <w:spacing w:val="0"/>
      <w:w w:val="100"/>
      <w:position w:val="0"/>
      <w:sz w:val="16"/>
      <w:szCs w:val="16"/>
      <w:u w:val="none"/>
      <w:lang w:val="uk-UA" w:eastAsia="uk-UA" w:bidi="uk-UA"/>
    </w:rPr>
  </w:style>
  <w:style w:type="character" w:customStyle="1" w:styleId="255pt">
    <w:name w:val="Основной текст (2) + 5;5 pt"/>
    <w:rsid w:val="00C427BA"/>
    <w:rPr>
      <w:rFonts w:ascii="Arial" w:eastAsia="Arial" w:hAnsi="Arial" w:cs="Arial"/>
      <w:b w:val="0"/>
      <w:bCs w:val="0"/>
      <w:i w:val="0"/>
      <w:iCs w:val="0"/>
      <w:smallCaps w:val="0"/>
      <w:strike w:val="0"/>
      <w:color w:val="000000"/>
      <w:spacing w:val="0"/>
      <w:w w:val="100"/>
      <w:position w:val="0"/>
      <w:sz w:val="11"/>
      <w:szCs w:val="11"/>
      <w:u w:val="none"/>
      <w:lang w:val="uk-UA" w:eastAsia="uk-UA" w:bidi="uk-UA"/>
    </w:rPr>
  </w:style>
  <w:style w:type="paragraph" w:customStyle="1" w:styleId="xl73">
    <w:name w:val="xl73"/>
    <w:basedOn w:val="a0"/>
    <w:rsid w:val="00C427BA"/>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CYR" w:eastAsia="Times New Roman" w:hAnsi="Times New Roman CYR" w:cs="Times New Roman CYR"/>
      <w:sz w:val="18"/>
      <w:szCs w:val="18"/>
    </w:rPr>
  </w:style>
  <w:style w:type="paragraph" w:customStyle="1" w:styleId="xl74">
    <w:name w:val="xl74"/>
    <w:basedOn w:val="a0"/>
    <w:rsid w:val="00C427BA"/>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CYR" w:eastAsia="Times New Roman" w:hAnsi="Times New Roman CYR" w:cs="Times New Roman CYR"/>
      <w:sz w:val="18"/>
      <w:szCs w:val="18"/>
    </w:rPr>
  </w:style>
  <w:style w:type="paragraph" w:customStyle="1" w:styleId="xl75">
    <w:name w:val="xl75"/>
    <w:basedOn w:val="a0"/>
    <w:rsid w:val="00C427BA"/>
    <w:pPr>
      <w:pBdr>
        <w:bottom w:val="single" w:sz="4" w:space="0" w:color="000000"/>
      </w:pBdr>
      <w:spacing w:before="100" w:beforeAutospacing="1" w:after="100" w:afterAutospacing="1" w:line="240" w:lineRule="auto"/>
    </w:pPr>
    <w:rPr>
      <w:rFonts w:ascii="Times New Roman CYR" w:eastAsia="Times New Roman" w:hAnsi="Times New Roman CYR" w:cs="Times New Roman CYR"/>
      <w:sz w:val="18"/>
      <w:szCs w:val="18"/>
    </w:rPr>
  </w:style>
  <w:style w:type="character" w:customStyle="1" w:styleId="rvts9">
    <w:name w:val="rvts9"/>
    <w:basedOn w:val="a1"/>
    <w:rsid w:val="00C427BA"/>
  </w:style>
  <w:style w:type="paragraph" w:customStyle="1" w:styleId="Standard">
    <w:name w:val="Standard"/>
    <w:qFormat/>
    <w:rsid w:val="00C427BA"/>
    <w:pPr>
      <w:suppressAutoHyphens/>
      <w:autoSpaceDN w:val="0"/>
      <w:textAlignment w:val="baseline"/>
    </w:pPr>
    <w:rPr>
      <w:rFonts w:ascii="Calibri" w:eastAsia="Lucida Sans Unicode" w:hAnsi="Calibri" w:cs="Tahoma"/>
      <w:kern w:val="3"/>
      <w:lang w:val="ru-RU" w:eastAsia="ru-RU"/>
    </w:rPr>
  </w:style>
  <w:style w:type="character" w:customStyle="1" w:styleId="docdata">
    <w:name w:val="docdata"/>
    <w:aliases w:val="docy,v5,2217,baiaagaaboqcaaad0aqaaaxebaaaaaaaaaaaaaaaaaaaaaaaaaaaaaaaaaaaaaaaaaaaaaaaaaaaaaaaaaaaaaaaaaaaaaaaaaaaaaaaaaaaaaaaaaaaaaaaaaaaaaaaaaaaaaaaaaaaaaaaaaaaaaaaaaaaaaaaaaaaaaaaaaaaaaaaaaaaaaaaaaaaaaaaaaaaaaaaaaaaaaaaaaaaaaaaaaaaaaaaaaaaaaaa"/>
    <w:basedOn w:val="a1"/>
    <w:rsid w:val="00C427BA"/>
  </w:style>
  <w:style w:type="paragraph" w:customStyle="1" w:styleId="tbl-cod">
    <w:name w:val="tbl-cod"/>
    <w:basedOn w:val="a0"/>
    <w:uiPriority w:val="99"/>
    <w:rsid w:val="00C427B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tbl-txt">
    <w:name w:val="tbl-txt"/>
    <w:basedOn w:val="a0"/>
    <w:uiPriority w:val="99"/>
    <w:rsid w:val="00C427B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7">
    <w:name w:val="Неразрешенное упоминание1"/>
    <w:basedOn w:val="a1"/>
    <w:uiPriority w:val="99"/>
    <w:semiHidden/>
    <w:unhideWhenUsed/>
    <w:rsid w:val="00C427BA"/>
    <w:rPr>
      <w:color w:val="605E5C"/>
      <w:shd w:val="clear" w:color="auto" w:fill="E1DFDD"/>
    </w:rPr>
  </w:style>
  <w:style w:type="character" w:customStyle="1" w:styleId="ab">
    <w:name w:val="Абзац списку Знак"/>
    <w:link w:val="aa"/>
    <w:uiPriority w:val="34"/>
    <w:locked/>
    <w:rsid w:val="00C427BA"/>
    <w:rPr>
      <w:rFonts w:eastAsiaTheme="minorEastAsia"/>
      <w:noProof/>
      <w:lang w:eastAsia="ru-RU"/>
    </w:rPr>
  </w:style>
  <w:style w:type="table" w:customStyle="1" w:styleId="TableNormal">
    <w:name w:val="Table Normal"/>
    <w:unhideWhenUsed/>
    <w:qFormat/>
    <w:rsid w:val="00C427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C427BA"/>
    <w:pPr>
      <w:widowControl w:val="0"/>
      <w:autoSpaceDE w:val="0"/>
      <w:autoSpaceDN w:val="0"/>
      <w:spacing w:after="0" w:line="240" w:lineRule="auto"/>
    </w:pPr>
    <w:rPr>
      <w:rFonts w:ascii="Arial MT" w:eastAsia="Arial MT" w:hAnsi="Arial MT" w:cs="Arial MT"/>
      <w:lang w:val="uk-UA" w:eastAsia="en-US"/>
    </w:rPr>
  </w:style>
  <w:style w:type="character" w:customStyle="1" w:styleId="Normal">
    <w:name w:val="Normal Знак"/>
    <w:link w:val="12"/>
    <w:locked/>
    <w:rsid w:val="00C427BA"/>
    <w:rPr>
      <w:rFonts w:ascii="Arial" w:eastAsia="Arial" w:hAnsi="Arial" w:cs="Arial"/>
      <w:color w:val="00000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66</Pages>
  <Words>100615</Words>
  <Characters>57352</Characters>
  <Application>Microsoft Office Word</Application>
  <DocSecurity>0</DocSecurity>
  <Lines>477</Lines>
  <Paragraphs>315</Paragraphs>
  <ScaleCrop>false</ScaleCrop>
  <Company/>
  <LinksUpToDate>false</LinksUpToDate>
  <CharactersWithSpaces>157652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Yagodka</dc:creator>
  <cp:keywords/>
  <dc:description/>
  <cp:lastModifiedBy>Yagodka</cp:lastModifiedBy>
  <cp:revision>2</cp:revision>
  <dcterms:created xsi:type="dcterms:W3CDTF">2024-05-13T08:18:00Z</dcterms:created>
  <dcterms:modified xsi:type="dcterms:W3CDTF">2024-05-13T08:18:00Z</dcterms:modified>
</cp:coreProperties>
</file>