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AC" w:rsidRPr="00F62152" w:rsidRDefault="009C46AC" w:rsidP="009C46AC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2560116" r:id="rId6"/>
        </w:object>
      </w:r>
    </w:p>
    <w:p w:rsidR="009C46AC" w:rsidRPr="00F62152" w:rsidRDefault="009C46AC" w:rsidP="009C46AC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3E03CC"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52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C46AC" w:rsidRPr="003E03CC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3E03C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09.07.</w:t>
      </w:r>
      <w:r w:rsidR="009C46AC" w:rsidRPr="003E03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9C46AC" w:rsidRPr="003E03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                           № </w:t>
      </w:r>
      <w:r w:rsidRPr="003E03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1628-52/</w:t>
      </w:r>
      <w:r w:rsidR="009C46AC" w:rsidRPr="003E03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9C46AC" w:rsidRPr="003E03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9C46AC" w:rsidRPr="00F62152" w:rsidRDefault="009C46A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C46AC" w:rsidRPr="00F62152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 в</w:t>
      </w:r>
      <w:r w:rsidRPr="002E3B04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ключення нерухомого майна </w:t>
      </w:r>
      <w:r w:rsidR="003E03CC">
        <w:rPr>
          <w:rFonts w:ascii="Times New Roman" w:eastAsia="Times New Roman" w:hAnsi="Times New Roman" w:cs="Times New Roman"/>
          <w:sz w:val="26"/>
          <w:szCs w:val="26"/>
          <w:lang w:eastAsia="ar-SA"/>
        </w:rPr>
        <w:t>з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C46AC" w:rsidRPr="00F62152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Переліку другого типу</w:t>
      </w:r>
    </w:p>
    <w:p w:rsidR="009C46AC" w:rsidRPr="00A553F8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C46AC" w:rsidRPr="00F62152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Згідно із ст.25 та ч.5 ст.60 Закону України </w:t>
      </w:r>
      <w:proofErr w:type="spellStart"/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“Про</w:t>
      </w:r>
      <w:proofErr w:type="spellEnd"/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місцеве самоврядування в </w:t>
      </w:r>
      <w:proofErr w:type="spellStart"/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Україні”</w:t>
      </w:r>
      <w:proofErr w:type="spellEnd"/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ч.6 ст.6 та ст.15 Закону України «Про оренду державного та комунального майна», розглянувши лист </w:t>
      </w:r>
      <w:r w:rsidRPr="002E3B04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ідділу охорони здоров`я </w:t>
      </w:r>
      <w:r w:rsidRPr="002E3B04">
        <w:rPr>
          <w:rFonts w:ascii="Times New Roman" w:eastAsia="Times New Roman" w:hAnsi="Times New Roman" w:cs="Times New Roman"/>
          <w:sz w:val="26"/>
          <w:szCs w:val="26"/>
          <w:lang w:eastAsia="ar-SA"/>
        </w:rPr>
        <w:t>Павлоградської міської ради  04.07.2024</w:t>
      </w:r>
      <w:r w:rsidR="003E03C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E3B04">
        <w:rPr>
          <w:rFonts w:ascii="Times New Roman" w:eastAsia="Times New Roman" w:hAnsi="Times New Roman" w:cs="Times New Roman"/>
          <w:sz w:val="26"/>
          <w:szCs w:val="26"/>
          <w:lang w:eastAsia="ar-SA"/>
        </w:rPr>
        <w:t>№ 244, про виключення з Переліку другого типу, затвердженого рішенням Павлоградської міської ради від 07.07.2020  року № 2192-68/</w:t>
      </w:r>
      <w:r w:rsidRPr="002E3B04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VII</w:t>
      </w:r>
      <w:r w:rsidRPr="002E3B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«Про включення потенційних об’єктів оренди до Переліку другого типу» (зі змінами), міська рада </w:t>
      </w:r>
    </w:p>
    <w:p w:rsidR="009C46AC" w:rsidRPr="00F62152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В И Р І Ш И Л А:</w:t>
      </w:r>
    </w:p>
    <w:p w:rsidR="009C46AC" w:rsidRPr="00A553F8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6"/>
          <w:szCs w:val="16"/>
        </w:rPr>
      </w:pP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      </w:t>
      </w:r>
    </w:p>
    <w:p w:rsidR="009C46AC" w:rsidRPr="00F62152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6"/>
          <w:szCs w:val="26"/>
        </w:rPr>
      </w:pPr>
      <w:r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      </w:t>
      </w: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>1. В</w:t>
      </w:r>
      <w:r w:rsidRPr="002E3B04">
        <w:rPr>
          <w:rFonts w:ascii="Times New Roman" w:eastAsia="Lucida Sans Unicode" w:hAnsi="Times New Roman" w:cs="Tahoma"/>
          <w:kern w:val="1"/>
          <w:sz w:val="26"/>
          <w:szCs w:val="26"/>
        </w:rPr>
        <w:t>и</w:t>
      </w: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ключити </w:t>
      </w:r>
      <w:r w:rsidRPr="002E3B04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частину </w:t>
      </w: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>нерухом</w:t>
      </w:r>
      <w:r>
        <w:rPr>
          <w:rFonts w:ascii="Times New Roman" w:eastAsia="Lucida Sans Unicode" w:hAnsi="Times New Roman" w:cs="Tahoma"/>
          <w:kern w:val="1"/>
          <w:sz w:val="26"/>
          <w:szCs w:val="26"/>
        </w:rPr>
        <w:t>ого</w:t>
      </w: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майн</w:t>
      </w:r>
      <w:r>
        <w:rPr>
          <w:rFonts w:ascii="Times New Roman" w:eastAsia="Lucida Sans Unicode" w:hAnsi="Times New Roman" w:cs="Tahoma"/>
          <w:kern w:val="1"/>
          <w:sz w:val="26"/>
          <w:szCs w:val="26"/>
        </w:rPr>
        <w:t>а</w:t>
      </w:r>
      <w:r w:rsidRPr="002E3B04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(приміщення №174, 176, 187/185 - відповідно до плану БТІ) площею 51,1 кв. м., розташованого на четвертому поверсі будівлі КНП «Центр первинної медико-санітарної допомоги м. Павлоград» за адресою: вул. Соборна, 115, м. Павлоград, Дніпропетровська обл., 51400.</w:t>
      </w:r>
      <w:r w:rsidRPr="00F62152">
        <w:rPr>
          <w:rFonts w:ascii="Times New Roman" w:eastAsia="Lucida Sans Unicode" w:hAnsi="Times New Roman" w:cs="Tahoma"/>
          <w:color w:val="FF0000"/>
          <w:kern w:val="1"/>
          <w:sz w:val="26"/>
          <w:szCs w:val="26"/>
        </w:rPr>
        <w:t xml:space="preserve"> </w:t>
      </w:r>
    </w:p>
    <w:p w:rsidR="009C46AC" w:rsidRPr="00F62152" w:rsidRDefault="009C46AC" w:rsidP="009C46AC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 Загальне керівництво по виконанню цього рішення покласти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на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першого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заступник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а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міського голови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</w:t>
      </w:r>
    </w:p>
    <w:p w:rsidR="009C46AC" w:rsidRPr="002E3B04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 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3. Відповідальність щодо виконання цього рішення покласти на начальника Відділу охорони здоров’я Павлоградської міської ради.</w:t>
      </w:r>
    </w:p>
    <w:p w:rsidR="009C46AC" w:rsidRPr="00F62152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2E3B04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   4.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9C46AC" w:rsidRDefault="009C46AC" w:rsidP="009C46AC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E03CC" w:rsidRPr="00F62152" w:rsidRDefault="003E03CC" w:rsidP="009C46AC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C46AC" w:rsidRPr="00F62152" w:rsidRDefault="009C46AC" w:rsidP="009C46AC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C46AC" w:rsidRPr="00F62152" w:rsidRDefault="009C46AC" w:rsidP="009C46AC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Міський голова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Анатолій ВЕРШИНА    </w:t>
      </w:r>
    </w:p>
    <w:p w:rsidR="009C46AC" w:rsidRPr="00F62152" w:rsidRDefault="009C46AC" w:rsidP="009C46AC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C46AC" w:rsidRPr="00F62152" w:rsidRDefault="009C46AC" w:rsidP="009C46AC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ru-RU" w:eastAsia="ar-SA"/>
        </w:rPr>
      </w:pPr>
    </w:p>
    <w:p w:rsidR="009C46AC" w:rsidRPr="00BE2900" w:rsidRDefault="009C46AC" w:rsidP="009C46AC">
      <w:pPr>
        <w:rPr>
          <w:lang w:val="ru-RU"/>
        </w:rPr>
      </w:pPr>
    </w:p>
    <w:p w:rsidR="0083696B" w:rsidRPr="009C46AC" w:rsidRDefault="0083696B">
      <w:pPr>
        <w:rPr>
          <w:lang w:val="ru-RU"/>
        </w:rPr>
      </w:pPr>
    </w:p>
    <w:sectPr w:rsidR="0083696B" w:rsidRPr="009C46AC" w:rsidSect="00A553F8">
      <w:pgSz w:w="11906" w:h="16838"/>
      <w:pgMar w:top="142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6AC"/>
    <w:rsid w:val="003E03CC"/>
    <w:rsid w:val="0083696B"/>
    <w:rsid w:val="009C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A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4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1</cp:revision>
  <dcterms:created xsi:type="dcterms:W3CDTF">2024-07-15T11:24:00Z</dcterms:created>
  <dcterms:modified xsi:type="dcterms:W3CDTF">2024-07-15T11:49:00Z</dcterms:modified>
</cp:coreProperties>
</file>