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7CF" w:rsidRDefault="005337CF" w:rsidP="005337CF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 </w:t>
      </w:r>
      <w:r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79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88262761" r:id="rId6"/>
        </w:object>
      </w:r>
    </w:p>
    <w:p w:rsidR="005337CF" w:rsidRDefault="005337CF" w:rsidP="005337CF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 сесія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337CF" w:rsidRDefault="005337CF" w:rsidP="005337C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 ”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2024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lang w:eastAsia="ar-SA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u w:val="single"/>
          <w:lang w:eastAsia="ar-SA"/>
        </w:rPr>
        <w:t>№            /</w:t>
      </w:r>
      <w:r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u w:val="single"/>
          <w:lang w:val="en-US" w:eastAsia="ar-SA"/>
        </w:rPr>
        <w:t>V</w:t>
      </w:r>
      <w:r>
        <w:rPr>
          <w:rFonts w:ascii="Times New Roman" w:eastAsia="Times New Roman" w:hAnsi="Times New Roman" w:cs="Times New Roman"/>
          <w:b/>
          <w:bCs/>
          <w:kern w:val="2"/>
          <w:sz w:val="32"/>
          <w:szCs w:val="32"/>
          <w:u w:val="single"/>
          <w:lang w:eastAsia="ar-SA"/>
        </w:rPr>
        <w:t xml:space="preserve">ІІІ </w:t>
      </w:r>
    </w:p>
    <w:p w:rsidR="005337CF" w:rsidRDefault="005337CF" w:rsidP="005337C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5337CF" w:rsidRDefault="005337CF" w:rsidP="005337C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включення нерухомого майна до </w:t>
      </w:r>
    </w:p>
    <w:p w:rsidR="005337CF" w:rsidRDefault="005337CF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Переліку другого типу</w:t>
      </w:r>
    </w:p>
    <w:p w:rsidR="005337CF" w:rsidRDefault="005337CF" w:rsidP="005337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Комунальн</w:t>
      </w:r>
      <w:r w:rsidR="00705030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підприємств</w:t>
      </w:r>
      <w:r w:rsidR="00705030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«Управління ринками»</w:t>
      </w:r>
      <w:r w:rsidR="008B3732" w:rsidRP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від 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№1</w:t>
      </w:r>
      <w:r w:rsidR="008B3732">
        <w:rPr>
          <w:rFonts w:ascii="Times New Roman" w:eastAsia="Times New Roman" w:hAnsi="Times New Roman" w:cs="Times New Roman"/>
          <w:sz w:val="28"/>
          <w:szCs w:val="28"/>
          <w:lang w:eastAsia="ar-SA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Павлоградська міська рада 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2"/>
          <w:sz w:val="28"/>
          <w:szCs w:val="28"/>
        </w:rPr>
      </w:pP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    </w:t>
      </w:r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</w:pP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     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1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. Включити потенційний об`єкт оренди – нерухоме майно, розташоване за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proofErr w:type="spellStart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прос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.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Шахтобудівників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>, 1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/2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- до Переліку другого типу.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</w:pP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</w:t>
      </w:r>
      <w:r w:rsidR="007C4A86"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   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2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. Включити потенційний об`єкт оренди – нерухоме майно, розташоване за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адресою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: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м.Павлоград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proofErr w:type="spellStart"/>
      <w:r>
        <w:rPr>
          <w:rFonts w:ascii="Times New Roman" w:eastAsia="Lucida Sans Unicode" w:hAnsi="Times New Roman" w:cs="Tahoma"/>
          <w:kern w:val="2"/>
          <w:sz w:val="28"/>
          <w:szCs w:val="28"/>
        </w:rPr>
        <w:t>вул.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Дніпровс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ька</w:t>
      </w:r>
      <w:proofErr w:type="spellEnd"/>
      <w:r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4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2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0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  <w:r>
        <w:rPr>
          <w:rFonts w:ascii="Times New Roman" w:eastAsia="Lucida Sans Unicode" w:hAnsi="Times New Roman" w:cs="Tahoma"/>
          <w:kern w:val="2"/>
          <w:sz w:val="28"/>
          <w:szCs w:val="28"/>
        </w:rPr>
        <w:t>- до Переліку другого типу.</w:t>
      </w:r>
      <w:r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</w:p>
    <w:p w:rsidR="008B3732" w:rsidRDefault="005337CF" w:rsidP="007C4A86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3. Включити потенційний об`єкт оренди – нерухоме майно, розташоване за </w:t>
      </w:r>
      <w:proofErr w:type="spellStart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адресою</w:t>
      </w:r>
      <w:proofErr w:type="spellEnd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: </w:t>
      </w:r>
      <w:proofErr w:type="spellStart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м.Павлоград</w:t>
      </w:r>
      <w:proofErr w:type="spellEnd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 xml:space="preserve">, </w:t>
      </w:r>
      <w:proofErr w:type="spellStart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вул.Дніпровська</w:t>
      </w:r>
      <w:proofErr w:type="spellEnd"/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, 559</w:t>
      </w:r>
      <w:r w:rsidR="008B3732"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  <w:r w:rsidR="008B3732">
        <w:rPr>
          <w:rFonts w:ascii="Times New Roman" w:eastAsia="Lucida Sans Unicode" w:hAnsi="Times New Roman" w:cs="Tahoma"/>
          <w:kern w:val="2"/>
          <w:sz w:val="28"/>
          <w:szCs w:val="28"/>
        </w:rPr>
        <w:t>- до Переліку другого типу.</w:t>
      </w:r>
      <w:r w:rsidR="008B3732">
        <w:rPr>
          <w:rFonts w:ascii="Times New Roman" w:eastAsia="Lucida Sans Unicode" w:hAnsi="Times New Roman" w:cs="Tahoma"/>
          <w:color w:val="FF0000"/>
          <w:kern w:val="2"/>
          <w:sz w:val="28"/>
          <w:szCs w:val="28"/>
        </w:rPr>
        <w:t xml:space="preserve"> </w:t>
      </w:r>
    </w:p>
    <w:p w:rsidR="005337CF" w:rsidRDefault="008B3732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</w:t>
      </w:r>
      <w:r w:rsidR="005337C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4. Відповідальність щодо виконання цього рішення покласти на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Комунальне підприємство «Управління ринками»</w:t>
      </w:r>
      <w:r w:rsidR="005337C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Павлоградської міської ради.</w:t>
      </w:r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5.Загальне керівництво по виконанню цього рішення покласти на </w:t>
      </w:r>
      <w:r w:rsidR="007C4A8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першого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заступник</w:t>
      </w:r>
      <w:r w:rsidR="007C4A8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міського голови</w:t>
      </w:r>
      <w:r w:rsidR="007C4A8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</w:t>
      </w:r>
    </w:p>
    <w:p w:rsidR="007C4A86" w:rsidRDefault="005337CF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</w:t>
      </w: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7C4A86" w:rsidRDefault="007C4A86" w:rsidP="005337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bookmarkStart w:id="0" w:name="_GoBack"/>
      <w:bookmarkEnd w:id="0"/>
    </w:p>
    <w:p w:rsidR="005337CF" w:rsidRDefault="005337CF" w:rsidP="007C4A8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6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5337CF" w:rsidRDefault="005337CF" w:rsidP="007C4A86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               Анатолій ВЕРШИНА    </w:t>
      </w:r>
    </w:p>
    <w:p w:rsidR="005337CF" w:rsidRDefault="005337CF" w:rsidP="005337CF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7C4A86" w:rsidRDefault="007C4A86" w:rsidP="005337CF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C4A86" w:rsidRDefault="007C4A86" w:rsidP="005337CF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Питання на розгляд ради винесено </w:t>
      </w: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розпорядження міського голови від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>№</w:t>
      </w:r>
    </w:p>
    <w:p w:rsidR="005337CF" w:rsidRDefault="005337CF" w:rsidP="005337CF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 управління комунального </w:t>
      </w: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господарства та будівництва                                               Андрій ЗАВГОРОДНІЙ</w:t>
      </w: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    Сергій ОСТРЕНКО      </w:t>
      </w:r>
    </w:p>
    <w:p w:rsidR="005337CF" w:rsidRDefault="005337CF" w:rsidP="005337CF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</w:t>
      </w:r>
    </w:p>
    <w:p w:rsidR="005337CF" w:rsidRDefault="005337CF" w:rsidP="005337CF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Перший заступник міського голови                                   Олександр РАДІОНОВ</w:t>
      </w:r>
    </w:p>
    <w:p w:rsidR="005337CF" w:rsidRDefault="005337CF" w:rsidP="005337CF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7CF" w:rsidRDefault="005337CF" w:rsidP="005337C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5337CF" w:rsidRDefault="005337CF" w:rsidP="005337C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5337CF" w:rsidRDefault="005337CF" w:rsidP="005337CF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5337CF" w:rsidRDefault="005337CF" w:rsidP="005337CF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</w:p>
    <w:p w:rsidR="005337CF" w:rsidRDefault="005337CF" w:rsidP="005337CF">
      <w:pPr>
        <w:rPr>
          <w:sz w:val="28"/>
          <w:szCs w:val="28"/>
          <w:lang w:val="ru-RU"/>
        </w:rPr>
      </w:pPr>
    </w:p>
    <w:p w:rsidR="00AF41A5" w:rsidRPr="007C4A86" w:rsidRDefault="00AF41A5">
      <w:pPr>
        <w:rPr>
          <w:lang w:val="ru-RU"/>
        </w:rPr>
      </w:pPr>
    </w:p>
    <w:sectPr w:rsidR="00AF41A5" w:rsidRPr="007C4A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6D"/>
    <w:rsid w:val="00147C6D"/>
    <w:rsid w:val="005337CF"/>
    <w:rsid w:val="005503AF"/>
    <w:rsid w:val="00705030"/>
    <w:rsid w:val="007C4A86"/>
    <w:rsid w:val="008B3732"/>
    <w:rsid w:val="00A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174D"/>
  <w15:chartTrackingRefBased/>
  <w15:docId w15:val="{403969DA-9424-4042-9D99-6923012F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1696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Lysak</cp:lastModifiedBy>
  <cp:revision>5</cp:revision>
  <dcterms:created xsi:type="dcterms:W3CDTF">2024-09-19T10:46:00Z</dcterms:created>
  <dcterms:modified xsi:type="dcterms:W3CDTF">2024-09-19T11:53:00Z</dcterms:modified>
</cp:coreProperties>
</file>