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FB3" w:rsidRDefault="00724817" w:rsidP="006866CA">
      <w:pPr>
        <w:ind w:left="552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ЗАТВЕРДЖЕННО</w:t>
      </w:r>
    </w:p>
    <w:p w:rsidR="002D309F" w:rsidRDefault="00724817" w:rsidP="006866CA">
      <w:pPr>
        <w:ind w:left="552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Рішення виконкому</w:t>
      </w:r>
    </w:p>
    <w:p w:rsidR="00DE6FB3" w:rsidRPr="007253E9" w:rsidRDefault="00DE6FB3" w:rsidP="006866CA">
      <w:pPr>
        <w:ind w:left="552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253E9">
        <w:rPr>
          <w:sz w:val="28"/>
          <w:szCs w:val="28"/>
          <w:lang w:val="uk-UA"/>
        </w:rPr>
        <w:t>________</w:t>
      </w:r>
      <w:r w:rsidR="006866CA">
        <w:rPr>
          <w:sz w:val="28"/>
          <w:szCs w:val="28"/>
        </w:rPr>
        <w:t xml:space="preserve"> р.</w:t>
      </w:r>
      <w:r w:rsidR="002574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74F0" w:rsidRPr="006866CA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7253E9">
        <w:rPr>
          <w:sz w:val="28"/>
          <w:szCs w:val="28"/>
          <w:lang w:val="uk-UA"/>
        </w:rPr>
        <w:t>___________</w:t>
      </w:r>
    </w:p>
    <w:p w:rsidR="00DE6FB3" w:rsidRPr="00C33AE8" w:rsidRDefault="00DE6FB3" w:rsidP="00DE6FB3">
      <w:pPr>
        <w:ind w:left="6237"/>
        <w:contextualSpacing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DE6FB3" w:rsidRDefault="00DE6FB3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План діяльності з підготовки проєктів </w:t>
      </w:r>
    </w:p>
    <w:p w:rsidR="00DE6FB3" w:rsidRDefault="007253E9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регуляторних актів на 2025</w:t>
      </w:r>
      <w:r w:rsidR="00DE6FB3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:rsidR="000D291B" w:rsidRPr="00C33AE8" w:rsidRDefault="000D291B" w:rsidP="00DE6FB3">
      <w:pPr>
        <w:contextualSpacing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Style w:val="a3"/>
        <w:tblW w:w="99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984"/>
        <w:gridCol w:w="2694"/>
        <w:gridCol w:w="1134"/>
        <w:gridCol w:w="1845"/>
      </w:tblGrid>
      <w:tr w:rsidR="00DE6FB3" w:rsidRPr="000D4B1A" w:rsidTr="00997728">
        <w:tc>
          <w:tcPr>
            <w:tcW w:w="426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843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Визначення виду проєкту регуляторного акта</w:t>
            </w:r>
          </w:p>
        </w:tc>
        <w:tc>
          <w:tcPr>
            <w:tcW w:w="1984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проєкту регуляторного акта</w:t>
            </w:r>
          </w:p>
        </w:tc>
        <w:tc>
          <w:tcPr>
            <w:tcW w:w="2694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Цілі прийняття регуляторного акта</w:t>
            </w:r>
          </w:p>
        </w:tc>
        <w:tc>
          <w:tcPr>
            <w:tcW w:w="1134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Строки підготовки проєктів регуляторних актів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Найменування органів та підрозділів, відповідальних за розроблення проєктів регуляторних актів</w:t>
            </w:r>
          </w:p>
        </w:tc>
      </w:tr>
      <w:tr w:rsidR="00DE6FB3" w:rsidRPr="000D4B1A" w:rsidTr="00997728">
        <w:tc>
          <w:tcPr>
            <w:tcW w:w="42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984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694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:rsidR="00D26E43" w:rsidRPr="00DD527A" w:rsidTr="00997728">
        <w:tc>
          <w:tcPr>
            <w:tcW w:w="426" w:type="dxa"/>
          </w:tcPr>
          <w:p w:rsidR="00D26E43" w:rsidRDefault="00C33AE8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26E43" w:rsidRPr="00D26E43" w:rsidRDefault="00D26E43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виконавчого комітету Павлоградської міської ради</w:t>
            </w:r>
          </w:p>
        </w:tc>
        <w:tc>
          <w:tcPr>
            <w:tcW w:w="1984" w:type="dxa"/>
          </w:tcPr>
          <w:p w:rsidR="00D26E43" w:rsidRPr="00D26E43" w:rsidRDefault="00D26E43" w:rsidP="00D26E43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r w:rsidRPr="00D26E43">
              <w:rPr>
                <w:b w:val="0"/>
                <w:sz w:val="20"/>
                <w:szCs w:val="20"/>
                <w:lang w:val="uk-UA"/>
              </w:rPr>
              <w:t>Правила розміщення зовнішньої реклами в м. Павлограді</w:t>
            </w:r>
          </w:p>
        </w:tc>
        <w:tc>
          <w:tcPr>
            <w:tcW w:w="2694" w:type="dxa"/>
          </w:tcPr>
          <w:p w:rsidR="00AB5385" w:rsidRPr="009829A9" w:rsidRDefault="009829A9" w:rsidP="001353F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Зміни до </w:t>
            </w:r>
            <w:r w:rsidR="009377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чинног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 регуляторного акту</w:t>
            </w:r>
            <w:r w:rsidR="009377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 зв’язку з врегулюванням відносин, що виникають між виконавчим орган</w:t>
            </w:r>
            <w:r w:rsidR="001353F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ом</w:t>
            </w:r>
            <w:r w:rsidR="009377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місцевого самоврядування та </w:t>
            </w:r>
            <w:r w:rsidR="001353F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суб’єктами господарювання (платниками місцевих податків, зборів) з метою приведення у відповідність до положень Цивільного кодексу України та Господарського кодексу України</w:t>
            </w:r>
          </w:p>
        </w:tc>
        <w:tc>
          <w:tcPr>
            <w:tcW w:w="1134" w:type="dxa"/>
          </w:tcPr>
          <w:p w:rsidR="00D26E43" w:rsidRPr="00D26E43" w:rsidRDefault="00D26E43" w:rsidP="00D26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квартал 2025</w:t>
            </w:r>
          </w:p>
        </w:tc>
        <w:tc>
          <w:tcPr>
            <w:tcW w:w="1845" w:type="dxa"/>
          </w:tcPr>
          <w:p w:rsidR="00D26E43" w:rsidRPr="00D26E43" w:rsidRDefault="00D26E43" w:rsidP="00D26E43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r w:rsidRPr="00D26E43">
              <w:rPr>
                <w:b w:val="0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D26E43" w:rsidRPr="00D26E43" w:rsidTr="00997728">
        <w:tc>
          <w:tcPr>
            <w:tcW w:w="426" w:type="dxa"/>
          </w:tcPr>
          <w:p w:rsidR="00D26E43" w:rsidRDefault="00C33AE8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843" w:type="dxa"/>
          </w:tcPr>
          <w:p w:rsidR="00D26E43" w:rsidRPr="00D26E43" w:rsidRDefault="00D26E43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виконавчого комітету Павлоградської міської ради</w:t>
            </w:r>
          </w:p>
        </w:tc>
        <w:tc>
          <w:tcPr>
            <w:tcW w:w="1984" w:type="dxa"/>
          </w:tcPr>
          <w:p w:rsidR="00D26E43" w:rsidRDefault="00D26E43" w:rsidP="00D26E43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r w:rsidRPr="00D26E43">
              <w:rPr>
                <w:b w:val="0"/>
                <w:sz w:val="20"/>
                <w:szCs w:val="20"/>
                <w:lang w:val="uk-UA"/>
              </w:rPr>
              <w:t>Про затвердження Правил приймання стічних вод до системи централізованого водовідведення            м. Павлограда</w:t>
            </w:r>
          </w:p>
          <w:p w:rsidR="00997728" w:rsidRPr="00D26E43" w:rsidRDefault="00997728" w:rsidP="00D26E43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bookmarkStart w:id="0" w:name="_GoBack"/>
            <w:bookmarkEnd w:id="0"/>
          </w:p>
        </w:tc>
        <w:tc>
          <w:tcPr>
            <w:tcW w:w="2694" w:type="dxa"/>
          </w:tcPr>
          <w:p w:rsidR="00D26E43" w:rsidRPr="00D26E43" w:rsidRDefault="00D26E43" w:rsidP="00D26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Скасування старого регуляторного акту у зв’язку із змінами у законодавстві та відсутністю необхідності відстежувати зазначені у ньому показники та прийняття нового </w:t>
            </w:r>
          </w:p>
        </w:tc>
        <w:tc>
          <w:tcPr>
            <w:tcW w:w="1134" w:type="dxa"/>
          </w:tcPr>
          <w:p w:rsidR="00D26E43" w:rsidRPr="00D26E43" w:rsidRDefault="00D26E43" w:rsidP="00D26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Pr="00D26E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квартал 2025</w:t>
            </w:r>
          </w:p>
        </w:tc>
        <w:tc>
          <w:tcPr>
            <w:tcW w:w="1845" w:type="dxa"/>
          </w:tcPr>
          <w:p w:rsidR="00D26E43" w:rsidRPr="00D26E43" w:rsidRDefault="00D26E43" w:rsidP="00D26E43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r w:rsidRPr="00D26E43">
              <w:rPr>
                <w:b w:val="0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C33AE8" w:rsidRPr="00D26E43" w:rsidTr="00997728">
        <w:tc>
          <w:tcPr>
            <w:tcW w:w="426" w:type="dxa"/>
          </w:tcPr>
          <w:p w:rsidR="00C33AE8" w:rsidRDefault="00C33AE8" w:rsidP="00C33AE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843" w:type="dxa"/>
          </w:tcPr>
          <w:p w:rsidR="00C33AE8" w:rsidRPr="00D26E43" w:rsidRDefault="00C33AE8" w:rsidP="00C33AE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26E4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виконавчого комітету Павлоградської міської ради</w:t>
            </w:r>
          </w:p>
        </w:tc>
        <w:tc>
          <w:tcPr>
            <w:tcW w:w="1984" w:type="dxa"/>
          </w:tcPr>
          <w:p w:rsidR="00C33AE8" w:rsidRPr="00D26E43" w:rsidRDefault="00C33AE8" w:rsidP="00C33AE8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r w:rsidRPr="00D26E43">
              <w:rPr>
                <w:b w:val="0"/>
                <w:sz w:val="20"/>
                <w:szCs w:val="20"/>
                <w:lang w:val="uk-UA"/>
              </w:rPr>
              <w:t xml:space="preserve">Про затвердження Правил з організації, збирання, транспортування, переробки та утилізації побутових відходів на території м. Павлограда </w:t>
            </w:r>
          </w:p>
        </w:tc>
        <w:tc>
          <w:tcPr>
            <w:tcW w:w="2694" w:type="dxa"/>
          </w:tcPr>
          <w:p w:rsidR="00C33AE8" w:rsidRDefault="00C33AE8" w:rsidP="00C33AE8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r w:rsidRPr="00D26E43">
              <w:rPr>
                <w:b w:val="0"/>
                <w:sz w:val="20"/>
                <w:szCs w:val="20"/>
                <w:lang w:val="uk-UA"/>
              </w:rPr>
              <w:t xml:space="preserve">Скасування старого регуляторного акту у зв’язку із змінами у законодавстві та відсутністю необхідності відстежувати зазначені у ньому показники та прийняття нового </w:t>
            </w:r>
          </w:p>
          <w:p w:rsidR="00C33AE8" w:rsidRPr="00D26E43" w:rsidRDefault="00C33AE8" w:rsidP="00C33AE8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C33AE8" w:rsidRPr="00D26E43" w:rsidRDefault="00C33AE8" w:rsidP="00C33AE8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r w:rsidRPr="00D26E43">
              <w:rPr>
                <w:b w:val="0"/>
                <w:sz w:val="20"/>
                <w:szCs w:val="20"/>
                <w:lang w:val="uk-UA"/>
              </w:rPr>
              <w:t>IІ</w:t>
            </w:r>
            <w:r w:rsidRPr="00D26E43">
              <w:rPr>
                <w:b w:val="0"/>
                <w:sz w:val="20"/>
                <w:szCs w:val="20"/>
                <w:lang w:val="en-US"/>
              </w:rPr>
              <w:t>I</w:t>
            </w:r>
            <w:r w:rsidRPr="00D26E43">
              <w:rPr>
                <w:b w:val="0"/>
                <w:sz w:val="20"/>
                <w:szCs w:val="20"/>
                <w:lang w:val="uk-UA"/>
              </w:rPr>
              <w:t xml:space="preserve"> квартал 2025</w:t>
            </w:r>
          </w:p>
        </w:tc>
        <w:tc>
          <w:tcPr>
            <w:tcW w:w="1845" w:type="dxa"/>
          </w:tcPr>
          <w:p w:rsidR="00C33AE8" w:rsidRPr="00D26E43" w:rsidRDefault="00C33AE8" w:rsidP="00C33AE8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uk-UA"/>
              </w:rPr>
            </w:pPr>
            <w:r w:rsidRPr="00D26E43">
              <w:rPr>
                <w:b w:val="0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</w:tr>
    </w:tbl>
    <w:p w:rsidR="00BE43AF" w:rsidRDefault="00BE43AF" w:rsidP="00BE43AF">
      <w:pPr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F228BF" w:rsidRPr="00C33AE8" w:rsidRDefault="00F228BF" w:rsidP="00BE43AF">
      <w:pPr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2C7F65" w:rsidRDefault="00C33AE8" w:rsidP="00F228BF">
      <w:pPr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2C7F65">
        <w:rPr>
          <w:rFonts w:ascii="Times New Roman" w:hAnsi="Times New Roman" w:cs="Times New Roman"/>
          <w:sz w:val="28"/>
          <w:szCs w:val="28"/>
          <w:lang w:val="uk-UA"/>
        </w:rPr>
        <w:t xml:space="preserve">чальник відділу з питань розвитку </w:t>
      </w:r>
    </w:p>
    <w:p w:rsidR="0046556E" w:rsidRDefault="002C7F65" w:rsidP="00F228BF">
      <w:pPr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підприємництва та залучення інвестицій                          Світлана КУСОЧКІНА </w:t>
      </w:r>
    </w:p>
    <w:p w:rsidR="002C7F65" w:rsidRDefault="002C7F65" w:rsidP="00F228BF">
      <w:pPr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2C7F65" w:rsidSect="00C33AE8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</w:p>
    <w:p w:rsidR="00BE43AF" w:rsidRPr="00DE6FB3" w:rsidRDefault="002574F0" w:rsidP="00F228BF">
      <w:pPr>
        <w:spacing w:after="0" w:line="240" w:lineRule="auto"/>
        <w:ind w:left="-142" w:right="-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BE43AF" w:rsidRPr="00DE6FB3" w:rsidSect="00C33AE8">
      <w:type w:val="continuous"/>
      <w:pgSz w:w="11906" w:h="16838"/>
      <w:pgMar w:top="1134" w:right="424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6FB3"/>
    <w:rsid w:val="00035D25"/>
    <w:rsid w:val="000550EC"/>
    <w:rsid w:val="000D291B"/>
    <w:rsid w:val="000D4B1A"/>
    <w:rsid w:val="001222B9"/>
    <w:rsid w:val="001353F6"/>
    <w:rsid w:val="00142970"/>
    <w:rsid w:val="00244B32"/>
    <w:rsid w:val="002574F0"/>
    <w:rsid w:val="00274C34"/>
    <w:rsid w:val="002C59F1"/>
    <w:rsid w:val="002C7F65"/>
    <w:rsid w:val="002D309F"/>
    <w:rsid w:val="0035795F"/>
    <w:rsid w:val="003603AE"/>
    <w:rsid w:val="003D7EE6"/>
    <w:rsid w:val="003F1146"/>
    <w:rsid w:val="004245F7"/>
    <w:rsid w:val="0046556E"/>
    <w:rsid w:val="00474BF9"/>
    <w:rsid w:val="00540091"/>
    <w:rsid w:val="005B6D76"/>
    <w:rsid w:val="006614D5"/>
    <w:rsid w:val="006866CA"/>
    <w:rsid w:val="00696967"/>
    <w:rsid w:val="006A0565"/>
    <w:rsid w:val="00700CF5"/>
    <w:rsid w:val="00724817"/>
    <w:rsid w:val="007253E9"/>
    <w:rsid w:val="007950B7"/>
    <w:rsid w:val="00857B4B"/>
    <w:rsid w:val="008946B0"/>
    <w:rsid w:val="008B05E1"/>
    <w:rsid w:val="008C0B00"/>
    <w:rsid w:val="00904F58"/>
    <w:rsid w:val="00922177"/>
    <w:rsid w:val="00937720"/>
    <w:rsid w:val="009829A9"/>
    <w:rsid w:val="00997728"/>
    <w:rsid w:val="00A02886"/>
    <w:rsid w:val="00A46FF0"/>
    <w:rsid w:val="00AA4928"/>
    <w:rsid w:val="00AB5385"/>
    <w:rsid w:val="00B2239E"/>
    <w:rsid w:val="00B949BC"/>
    <w:rsid w:val="00BC2244"/>
    <w:rsid w:val="00BE43AF"/>
    <w:rsid w:val="00C33AE8"/>
    <w:rsid w:val="00CD1943"/>
    <w:rsid w:val="00CE76B9"/>
    <w:rsid w:val="00D25505"/>
    <w:rsid w:val="00D26E43"/>
    <w:rsid w:val="00D57A3E"/>
    <w:rsid w:val="00DD527A"/>
    <w:rsid w:val="00DE6FB3"/>
    <w:rsid w:val="00E52ED1"/>
    <w:rsid w:val="00E65481"/>
    <w:rsid w:val="00E91CE5"/>
    <w:rsid w:val="00EA559F"/>
    <w:rsid w:val="00F228BF"/>
    <w:rsid w:val="00FB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6B079"/>
  <w15:docId w15:val="{934910AB-BD47-4AB9-B170-36CACDB54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22177"/>
  </w:style>
  <w:style w:type="paragraph" w:styleId="1">
    <w:name w:val="heading 1"/>
    <w:basedOn w:val="a"/>
    <w:link w:val="10"/>
    <w:uiPriority w:val="9"/>
    <w:qFormat/>
    <w:rsid w:val="00D26E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F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E43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26E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1184</Words>
  <Characters>676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Алла Гудожник</cp:lastModifiedBy>
  <cp:revision>14</cp:revision>
  <cp:lastPrinted>2022-11-15T09:43:00Z</cp:lastPrinted>
  <dcterms:created xsi:type="dcterms:W3CDTF">2024-10-18T05:30:00Z</dcterms:created>
  <dcterms:modified xsi:type="dcterms:W3CDTF">2024-11-07T13:00:00Z</dcterms:modified>
</cp:coreProperties>
</file>