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6" o:title=""/>
          </v:shape>
          <o:OLEObject Type="Embed" ProgID="Word.Picture.8" ShapeID="_x0000_i1025" DrawAspect="Content" ObjectID="_1824630605" r:id="rId7"/>
        </w:objec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760D01" w:rsidRDefault="00467743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(____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сесія   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 w:rsidR="00760D01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Pr="007F304A" w:rsidRDefault="00760D01" w:rsidP="00760D0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7F304A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760D01" w:rsidRPr="007F304A" w:rsidRDefault="00760D01" w:rsidP="00760D0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AE7095" w:rsidRDefault="00BE25D4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E7095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делегування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повноважень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E7095" w:rsidRDefault="00BE25D4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E7095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функцій</w:t>
      </w:r>
      <w:proofErr w:type="spellEnd"/>
      <w:r w:rsidR="00AE7095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E25D4" w:rsidRPr="00AE7095" w:rsidRDefault="00BE25D4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E7095">
        <w:rPr>
          <w:rFonts w:ascii="Times New Roman" w:hAnsi="Times New Roman" w:cs="Times New Roman"/>
          <w:sz w:val="28"/>
          <w:szCs w:val="28"/>
        </w:rPr>
        <w:t xml:space="preserve">права узуфрукта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майна</w:t>
      </w:r>
    </w:p>
    <w:p w:rsidR="00BE25D4" w:rsidRPr="00AE7095" w:rsidRDefault="00BE25D4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760D01" w:rsidRPr="00AE7095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</w:r>
      <w:r w:rsidRPr="00BE25D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Згідно зі ст.ст. 19, 144 Конституції України, </w:t>
      </w:r>
      <w:proofErr w:type="spellStart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керуючись</w:t>
      </w:r>
      <w:proofErr w:type="spellEnd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пунктом 31 </w:t>
      </w:r>
      <w:proofErr w:type="spellStart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частини</w:t>
      </w:r>
      <w:proofErr w:type="spellEnd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26, </w:t>
      </w:r>
      <w:proofErr w:type="spellStart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статтями</w:t>
      </w:r>
      <w:proofErr w:type="spellEnd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29, 52, </w:t>
      </w:r>
      <w:proofErr w:type="spellStart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частиною</w:t>
      </w:r>
      <w:proofErr w:type="spellEnd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1 </w:t>
      </w:r>
      <w:proofErr w:type="spellStart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59, </w:t>
      </w:r>
      <w:proofErr w:type="spellStart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частиною</w:t>
      </w:r>
      <w:proofErr w:type="spellEnd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5 </w:t>
      </w:r>
      <w:proofErr w:type="spellStart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статті</w:t>
      </w:r>
      <w:proofErr w:type="spellEnd"/>
      <w:r w:rsidR="009C71BE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60</w:t>
      </w:r>
      <w:r w:rsidR="00BE25D4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uk-UA"/>
        </w:rPr>
        <w:t>,</w:t>
      </w:r>
      <w:r w:rsidR="00BE25D4" w:rsidRPr="00BE25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25D4" w:rsidRPr="00BE25D4">
        <w:rPr>
          <w:rFonts w:ascii="Times New Roman" w:hAnsi="Times New Roman" w:cs="Times New Roman"/>
          <w:sz w:val="28"/>
          <w:szCs w:val="28"/>
        </w:rPr>
        <w:t>60</w:t>
      </w:r>
      <w:r w:rsidR="00BE25D4" w:rsidRPr="00BE25D4">
        <w:rPr>
          <w:rFonts w:ascii="Times New Roman" w:hAnsi="Times New Roman" w:cs="Times New Roman"/>
          <w:sz w:val="28"/>
          <w:szCs w:val="28"/>
          <w:vertAlign w:val="superscript"/>
        </w:rPr>
        <w:t xml:space="preserve">1 </w:t>
      </w:r>
      <w:r w:rsidR="00BE25D4" w:rsidRPr="00BE25D4">
        <w:rPr>
          <w:rFonts w:ascii="Times New Roman" w:hAnsi="Times New Roman" w:cs="Times New Roman"/>
          <w:sz w:val="28"/>
          <w:szCs w:val="28"/>
        </w:rPr>
        <w:t xml:space="preserve">Закону </w:t>
      </w:r>
      <w:proofErr w:type="spellStart"/>
      <w:r w:rsidR="00BE25D4" w:rsidRPr="00BE25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BE25D4" w:rsidRPr="00BE25D4">
        <w:rPr>
          <w:rFonts w:ascii="Times New Roman" w:hAnsi="Times New Roman" w:cs="Times New Roman"/>
          <w:sz w:val="28"/>
          <w:szCs w:val="28"/>
        </w:rPr>
        <w:t xml:space="preserve"> «Про </w:t>
      </w:r>
      <w:proofErr w:type="spellStart"/>
      <w:r w:rsidR="00BE25D4" w:rsidRPr="00BE25D4">
        <w:rPr>
          <w:rFonts w:ascii="Times New Roman" w:hAnsi="Times New Roman" w:cs="Times New Roman"/>
          <w:sz w:val="28"/>
          <w:szCs w:val="28"/>
        </w:rPr>
        <w:t>місцеве</w:t>
      </w:r>
      <w:proofErr w:type="spellEnd"/>
      <w:r w:rsidR="00BE25D4" w:rsidRPr="00BE25D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E25D4" w:rsidRPr="00BE25D4">
        <w:rPr>
          <w:rFonts w:ascii="Times New Roman" w:hAnsi="Times New Roman" w:cs="Times New Roman"/>
          <w:sz w:val="28"/>
          <w:szCs w:val="28"/>
        </w:rPr>
        <w:t>самоврядування</w:t>
      </w:r>
      <w:proofErr w:type="spellEnd"/>
      <w:r w:rsidR="00BE25D4" w:rsidRPr="00BE25D4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BE25D4" w:rsidRPr="00BE25D4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="00BE25D4" w:rsidRPr="00BE25D4">
        <w:rPr>
          <w:rFonts w:ascii="Times New Roman" w:hAnsi="Times New Roman" w:cs="Times New Roman"/>
          <w:sz w:val="28"/>
          <w:szCs w:val="28"/>
        </w:rPr>
        <w:t xml:space="preserve">», </w:t>
      </w:r>
      <w:proofErr w:type="spellStart"/>
      <w:r w:rsidR="00BE25D4" w:rsidRPr="00BE25D4">
        <w:rPr>
          <w:rFonts w:ascii="Times New Roman" w:hAnsi="Times New Roman" w:cs="Times New Roman"/>
          <w:sz w:val="28"/>
          <w:szCs w:val="28"/>
        </w:rPr>
        <w:t>Цивільного</w:t>
      </w:r>
      <w:proofErr w:type="spellEnd"/>
      <w:r w:rsidR="00BE25D4" w:rsidRPr="00BE25D4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="00BE25D4" w:rsidRPr="00BE25D4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="00BE25D4" w:rsidRPr="00BE25D4">
        <w:rPr>
          <w:rFonts w:ascii="Times New Roman" w:hAnsi="Times New Roman" w:cs="Times New Roman"/>
          <w:sz w:val="28"/>
          <w:szCs w:val="28"/>
        </w:rPr>
        <w:t xml:space="preserve">,  </w:t>
      </w:r>
      <w:r w:rsidR="00BE25D4" w:rsidRPr="00BE25D4">
        <w:rPr>
          <w:rFonts w:ascii="Times New Roman" w:hAnsi="Times New Roman" w:cs="Times New Roman"/>
          <w:bCs/>
          <w:sz w:val="28"/>
          <w:szCs w:val="28"/>
        </w:rPr>
        <w:t xml:space="preserve">Порядку </w:t>
      </w:r>
      <w:proofErr w:type="spellStart"/>
      <w:r w:rsidR="00BE25D4" w:rsidRPr="00BE25D4">
        <w:rPr>
          <w:rFonts w:ascii="Times New Roman" w:hAnsi="Times New Roman" w:cs="Times New Roman"/>
          <w:bCs/>
          <w:sz w:val="28"/>
          <w:szCs w:val="28"/>
        </w:rPr>
        <w:t>передачі</w:t>
      </w:r>
      <w:proofErr w:type="spellEnd"/>
      <w:r w:rsidR="00BE25D4" w:rsidRPr="00BE25D4">
        <w:rPr>
          <w:rFonts w:ascii="Times New Roman" w:hAnsi="Times New Roman" w:cs="Times New Roman"/>
          <w:bCs/>
          <w:sz w:val="28"/>
          <w:szCs w:val="28"/>
        </w:rPr>
        <w:t xml:space="preserve"> державного та </w:t>
      </w:r>
      <w:proofErr w:type="spellStart"/>
      <w:r w:rsidR="00BE25D4" w:rsidRPr="00BE25D4">
        <w:rPr>
          <w:rFonts w:ascii="Times New Roman" w:hAnsi="Times New Roman" w:cs="Times New Roman"/>
          <w:bCs/>
          <w:sz w:val="28"/>
          <w:szCs w:val="28"/>
        </w:rPr>
        <w:t>комунального</w:t>
      </w:r>
      <w:proofErr w:type="spellEnd"/>
      <w:r w:rsidR="00BE25D4" w:rsidRPr="00BE25D4">
        <w:rPr>
          <w:rFonts w:ascii="Times New Roman" w:hAnsi="Times New Roman" w:cs="Times New Roman"/>
          <w:bCs/>
          <w:sz w:val="28"/>
          <w:szCs w:val="28"/>
        </w:rPr>
        <w:t xml:space="preserve"> майна на </w:t>
      </w:r>
      <w:proofErr w:type="spellStart"/>
      <w:r w:rsidR="00BE25D4" w:rsidRPr="00BE25D4">
        <w:rPr>
          <w:rFonts w:ascii="Times New Roman" w:hAnsi="Times New Roman" w:cs="Times New Roman"/>
          <w:bCs/>
          <w:sz w:val="28"/>
          <w:szCs w:val="28"/>
        </w:rPr>
        <w:t>праві</w:t>
      </w:r>
      <w:proofErr w:type="spellEnd"/>
      <w:r w:rsidR="00BE25D4" w:rsidRPr="00BE25D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узуфрукта державного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або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комунального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майна,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здійснення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контролю за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використанням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такого майна</w:t>
      </w:r>
      <w:r w:rsidR="00AE7095">
        <w:rPr>
          <w:rFonts w:ascii="Times New Roman" w:hAnsi="Times New Roman" w:cs="Times New Roman"/>
          <w:bCs/>
          <w:sz w:val="28"/>
          <w:szCs w:val="28"/>
          <w:lang w:val="uk-UA"/>
        </w:rPr>
        <w:t>,</w:t>
      </w:r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затвердженого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постановою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Кабінету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Міністрів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України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від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8 </w:t>
      </w:r>
      <w:proofErr w:type="spell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вересня</w:t>
      </w:r>
      <w:proofErr w:type="spellEnd"/>
      <w:r w:rsidR="00BE25D4" w:rsidRPr="00AE7095">
        <w:rPr>
          <w:rFonts w:ascii="Times New Roman" w:hAnsi="Times New Roman" w:cs="Times New Roman"/>
          <w:bCs/>
          <w:sz w:val="28"/>
          <w:szCs w:val="28"/>
        </w:rPr>
        <w:t xml:space="preserve"> 2025 р. </w:t>
      </w:r>
      <w:proofErr w:type="gramStart"/>
      <w:r w:rsidR="00BE25D4" w:rsidRPr="00AE7095">
        <w:rPr>
          <w:rFonts w:ascii="Times New Roman" w:hAnsi="Times New Roman" w:cs="Times New Roman"/>
          <w:bCs/>
          <w:sz w:val="28"/>
          <w:szCs w:val="28"/>
        </w:rPr>
        <w:t>№ 1103</w:t>
      </w:r>
      <w:r w:rsidRPr="00AE7095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</w:t>
      </w:r>
      <w:r w:rsidR="000967AF"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з  метою 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приведення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відповідність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</w:rPr>
        <w:t xml:space="preserve"> до чинного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законодавства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майном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="00AE7095" w:rsidRPr="00AE7095">
        <w:rPr>
          <w:rFonts w:ascii="Times New Roman" w:hAnsi="Times New Roman" w:cs="Times New Roman"/>
          <w:sz w:val="28"/>
          <w:szCs w:val="28"/>
        </w:rPr>
        <w:t>комунальної</w:t>
      </w:r>
      <w:proofErr w:type="spellEnd"/>
      <w:r w:rsidR="00AE7095"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Павлоградської міської територіальної громади, </w:t>
      </w:r>
      <w:proofErr w:type="spellStart"/>
      <w:r w:rsidRPr="00AE7095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</w:t>
      </w:r>
      <w:proofErr w:type="spellEnd"/>
      <w:r w:rsidRPr="00AE7095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міська рада,</w:t>
      </w:r>
      <w:proofErr w:type="gramEnd"/>
    </w:p>
    <w:p w:rsidR="00AE7095" w:rsidRPr="00F43B76" w:rsidRDefault="00AE7095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</w:p>
    <w:p w:rsidR="00760D01" w:rsidRPr="007F304A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7F304A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760D01" w:rsidRPr="00AE7095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E7095" w:rsidRDefault="00AE7095" w:rsidP="00AE709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1. Встановити, що повноваження та функції щодо вирішення питань, пов’язаних зі встановленням права </w:t>
      </w:r>
      <w:proofErr w:type="spellStart"/>
      <w:r w:rsidRPr="00AE7095">
        <w:rPr>
          <w:rFonts w:ascii="Times New Roman" w:hAnsi="Times New Roman" w:cs="Times New Roman"/>
          <w:sz w:val="28"/>
          <w:szCs w:val="28"/>
          <w:lang w:val="uk-UA"/>
        </w:rPr>
        <w:t>узуфрукта</w:t>
      </w:r>
      <w:proofErr w:type="spellEnd"/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комунального майна, в межах визначених пунктом 1 та 2 ст. 60</w:t>
      </w:r>
      <w:r w:rsidRPr="00AE7095">
        <w:rPr>
          <w:rFonts w:ascii="Times New Roman" w:hAnsi="Times New Roman" w:cs="Times New Roman"/>
          <w:sz w:val="28"/>
          <w:szCs w:val="28"/>
          <w:vertAlign w:val="superscript"/>
          <w:lang w:val="uk-UA"/>
        </w:rPr>
        <w:t xml:space="preserve">1 </w:t>
      </w:r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Закону України </w:t>
      </w:r>
      <w:proofErr w:type="spellStart"/>
      <w:r w:rsidRPr="00AE7095">
        <w:rPr>
          <w:rFonts w:ascii="Times New Roman" w:hAnsi="Times New Roman" w:cs="Times New Roman"/>
          <w:sz w:val="28"/>
          <w:szCs w:val="28"/>
          <w:lang w:val="uk-UA"/>
        </w:rPr>
        <w:t>“Про</w:t>
      </w:r>
      <w:proofErr w:type="spellEnd"/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місцеве самоврядування в </w:t>
      </w:r>
      <w:proofErr w:type="spellStart"/>
      <w:r w:rsidRPr="00AE7095">
        <w:rPr>
          <w:rFonts w:ascii="Times New Roman" w:hAnsi="Times New Roman" w:cs="Times New Roman"/>
          <w:sz w:val="28"/>
          <w:szCs w:val="28"/>
          <w:lang w:val="uk-UA"/>
        </w:rPr>
        <w:t>Україні”</w:t>
      </w:r>
      <w:proofErr w:type="spellEnd"/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, юридичним особам, єдиним учасником (засновником) яких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міська територіальна громада, господарським товариствам, у статутних капіталах яких більше 50 відсотків акцій (часток) належать територіальній громаді або іншим юридичним особам, єдиним учасником (засновником) яких є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Павлоградська</w:t>
      </w:r>
      <w:proofErr w:type="spellEnd"/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міська територіальна громада, які безпосередньо підпорядковані або перебувають у сфері управління </w:t>
      </w:r>
      <w:r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ради, (структурних підрозділів виконавчого комітету </w:t>
      </w:r>
      <w:r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ради), об’єктів </w:t>
      </w:r>
      <w:r w:rsidR="00DA7606">
        <w:rPr>
          <w:rFonts w:ascii="Times New Roman" w:hAnsi="Times New Roman" w:cs="Times New Roman"/>
          <w:sz w:val="28"/>
          <w:szCs w:val="28"/>
          <w:lang w:val="uk-UA"/>
        </w:rPr>
        <w:t xml:space="preserve">нерухомого та </w:t>
      </w:r>
      <w:r w:rsidR="00F43B76">
        <w:rPr>
          <w:rFonts w:ascii="Times New Roman" w:hAnsi="Times New Roman" w:cs="Times New Roman"/>
          <w:sz w:val="28"/>
          <w:szCs w:val="28"/>
          <w:lang w:val="uk-UA"/>
        </w:rPr>
        <w:t xml:space="preserve">рухомого </w:t>
      </w:r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майна </w:t>
      </w:r>
      <w:r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міської територіальної громади, здійснює виконавчий комітет </w:t>
      </w:r>
      <w:r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r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 міської ради. </w:t>
      </w:r>
    </w:p>
    <w:p w:rsidR="00AE7095" w:rsidRDefault="00AE7095" w:rsidP="00AE709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E7095" w:rsidRDefault="00AE7095" w:rsidP="00AE709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E7095" w:rsidRDefault="00AE7095" w:rsidP="00AE709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E7095" w:rsidRDefault="00AE7095" w:rsidP="00AE709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E7095" w:rsidRDefault="00AE7095" w:rsidP="00AE709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r w:rsidRPr="00AE7095">
        <w:rPr>
          <w:rFonts w:ascii="Times New Roman" w:hAnsi="Times New Roman" w:cs="Times New Roman"/>
          <w:sz w:val="28"/>
          <w:szCs w:val="28"/>
        </w:rPr>
        <w:lastRenderedPageBreak/>
        <w:t xml:space="preserve">2.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Узуфруктарій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та/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уповноважений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орган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узуфруктарія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щороку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подає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майна за формою,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установленою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Порядком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передачі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державного та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майна на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праві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узуфрукта державного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майна,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затвердженим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постановою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Кабінету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Міні</w:t>
      </w:r>
      <w:proofErr w:type="gramStart"/>
      <w:r w:rsidRPr="00AE7095">
        <w:rPr>
          <w:rFonts w:ascii="Times New Roman" w:hAnsi="Times New Roman" w:cs="Times New Roman"/>
          <w:sz w:val="28"/>
          <w:szCs w:val="28"/>
        </w:rPr>
        <w:t>стр</w:t>
      </w:r>
      <w:proofErr w:type="gramEnd"/>
      <w:r w:rsidRPr="00AE7095">
        <w:rPr>
          <w:rFonts w:ascii="Times New Roman" w:hAnsi="Times New Roman" w:cs="Times New Roman"/>
          <w:sz w:val="28"/>
          <w:szCs w:val="28"/>
        </w:rPr>
        <w:t>ів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08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вересня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2025 року № 1103. </w:t>
      </w:r>
    </w:p>
    <w:p w:rsidR="00E66A83" w:rsidRPr="00AE7095" w:rsidRDefault="00AE7095" w:rsidP="00AE7095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Звіт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майна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складається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узуфруктарієм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станом на 31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грудня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звітного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року та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подається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до 31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січня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року,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наступного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звітним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роком, на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розгляд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виконавчому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Павлоградської</w:t>
      </w:r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ради, шляхом </w:t>
      </w:r>
      <w:proofErr w:type="spellStart"/>
      <w:proofErr w:type="gramStart"/>
      <w:r w:rsidRPr="00AE7095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AE7095">
        <w:rPr>
          <w:rFonts w:ascii="Times New Roman" w:hAnsi="Times New Roman" w:cs="Times New Roman"/>
          <w:sz w:val="28"/>
          <w:szCs w:val="28"/>
        </w:rPr>
        <w:t>ідготовки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проєкту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E7095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AE7095">
        <w:rPr>
          <w:rFonts w:ascii="Times New Roman" w:hAnsi="Times New Roman" w:cs="Times New Roman"/>
          <w:sz w:val="28"/>
          <w:szCs w:val="28"/>
        </w:rPr>
        <w:t>.</w:t>
      </w:r>
    </w:p>
    <w:p w:rsidR="00C715E9" w:rsidRPr="00F43B76" w:rsidRDefault="00C715E9" w:rsidP="00D52222">
      <w:pPr>
        <w:widowControl w:val="0"/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</w:p>
    <w:p w:rsidR="00760D01" w:rsidRPr="00760D01" w:rsidRDefault="00D52222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F43B76">
        <w:rPr>
          <w:rFonts w:ascii="Times New Roman" w:hAnsi="Times New Roman" w:cs="Times New Roman"/>
          <w:sz w:val="28"/>
          <w:szCs w:val="28"/>
        </w:rPr>
        <w:t>3</w:t>
      </w:r>
      <w:r w:rsidR="00760D01" w:rsidRPr="00AE7095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760D01" w:rsidRPr="00AE7095">
        <w:rPr>
          <w:rFonts w:ascii="Times New Roman" w:hAnsi="Times New Roman" w:cs="Times New Roman"/>
          <w:sz w:val="28"/>
          <w:szCs w:val="28"/>
          <w:lang w:val="uk-UA"/>
        </w:rPr>
        <w:tab/>
        <w:t>Контроль за виконанням даного рішення покласти на постійну депутатську</w:t>
      </w:r>
      <w:r w:rsidR="00760D01"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 комісію з питань законності, депутатської етики, охорони громадського порядку, </w:t>
      </w:r>
      <w:proofErr w:type="spellStart"/>
      <w:r w:rsidR="00760D01" w:rsidRPr="00760D01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="00760D01" w:rsidRPr="00760D01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="00760D01" w:rsidRPr="00760D01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="00760D01" w:rsidRPr="00760D01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760D01" w:rsidRPr="00760D01" w:rsidRDefault="00760D01" w:rsidP="00760D01">
      <w:pPr>
        <w:pStyle w:val="Standard"/>
        <w:tabs>
          <w:tab w:val="left" w:pos="142"/>
        </w:tabs>
        <w:ind w:left="851"/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42"/>
        </w:tabs>
        <w:jc w:val="both"/>
        <w:rPr>
          <w:sz w:val="28"/>
          <w:szCs w:val="28"/>
        </w:rPr>
      </w:pPr>
      <w:r w:rsidRPr="007F304A">
        <w:rPr>
          <w:sz w:val="28"/>
          <w:szCs w:val="28"/>
          <w:lang w:val="uk-UA"/>
        </w:rPr>
        <w:t>Міський го</w:t>
      </w:r>
      <w:r>
        <w:rPr>
          <w:sz w:val="28"/>
          <w:szCs w:val="28"/>
          <w:lang w:val="uk-UA"/>
        </w:rPr>
        <w:t xml:space="preserve">лова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             </w:t>
      </w:r>
      <w:r w:rsidRPr="007F304A">
        <w:rPr>
          <w:sz w:val="28"/>
          <w:szCs w:val="28"/>
          <w:lang w:val="uk-UA"/>
        </w:rPr>
        <w:t>Анатолій  ВЕРШИНА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</w:p>
    <w:p w:rsidR="00536097" w:rsidRDefault="00536097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760D01" w:rsidRPr="0085134C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85134C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          </w:t>
      </w:r>
      <w:r>
        <w:rPr>
          <w:sz w:val="20"/>
          <w:szCs w:val="20"/>
          <w:lang w:val="uk-UA"/>
        </w:rPr>
        <w:t xml:space="preserve">       </w:t>
      </w:r>
      <w:r w:rsidRPr="0085134C">
        <w:rPr>
          <w:sz w:val="20"/>
          <w:szCs w:val="20"/>
          <w:lang w:val="uk-UA"/>
        </w:rPr>
        <w:t xml:space="preserve">від    </w:t>
      </w:r>
    </w:p>
    <w:p w:rsidR="00760D01" w:rsidRPr="0085134C" w:rsidRDefault="00760D01" w:rsidP="00760D01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387D" w:rsidRDefault="0076387D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>Рішення підготував: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Pr="007F304A" w:rsidRDefault="00760D01" w:rsidP="00760D01">
      <w:pPr>
        <w:pStyle w:val="Standard"/>
        <w:tabs>
          <w:tab w:val="left" w:pos="142"/>
          <w:tab w:val="left" w:pos="6960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Начальник  юридичного відділ                                      </w:t>
      </w:r>
      <w:r w:rsidR="00AE3818">
        <w:rPr>
          <w:sz w:val="28"/>
          <w:szCs w:val="28"/>
          <w:lang w:val="uk-UA"/>
        </w:rPr>
        <w:t xml:space="preserve">    </w:t>
      </w:r>
      <w:r w:rsidRPr="007F304A">
        <w:rPr>
          <w:sz w:val="28"/>
          <w:szCs w:val="28"/>
        </w:rPr>
        <w:t>Олег ЯЛИННИЙ</w:t>
      </w:r>
    </w:p>
    <w:p w:rsidR="00760D01" w:rsidRPr="007F304A" w:rsidRDefault="00760D01" w:rsidP="00760D01">
      <w:pPr>
        <w:pStyle w:val="Standard"/>
        <w:tabs>
          <w:tab w:val="left" w:pos="142"/>
          <w:tab w:val="left" w:pos="6946"/>
          <w:tab w:val="left" w:pos="9356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 xml:space="preserve">виконавчого комітету                                        </w:t>
      </w:r>
      <w:r w:rsidRPr="007F304A">
        <w:rPr>
          <w:sz w:val="28"/>
          <w:szCs w:val="28"/>
          <w:lang w:val="uk-UA"/>
        </w:rPr>
        <w:tab/>
        <w:t xml:space="preserve"> </w:t>
      </w:r>
      <w:r w:rsidRPr="007F304A">
        <w:rPr>
          <w:sz w:val="28"/>
          <w:szCs w:val="28"/>
          <w:lang w:val="uk-UA"/>
        </w:rPr>
        <w:tab/>
        <w:t xml:space="preserve">   </w:t>
      </w:r>
      <w:r w:rsidRPr="007F304A">
        <w:rPr>
          <w:sz w:val="28"/>
          <w:szCs w:val="28"/>
          <w:lang w:val="uk-UA"/>
        </w:rPr>
        <w:tab/>
        <w:t xml:space="preserve">  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7F304A">
        <w:rPr>
          <w:sz w:val="28"/>
          <w:szCs w:val="28"/>
          <w:lang w:val="uk-UA"/>
        </w:rPr>
        <w:t xml:space="preserve">Секретар міської </w:t>
      </w:r>
      <w:r>
        <w:rPr>
          <w:sz w:val="28"/>
          <w:szCs w:val="28"/>
          <w:lang w:val="uk-UA"/>
        </w:rPr>
        <w:t>ради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 xml:space="preserve">   </w:t>
      </w:r>
      <w:r w:rsidRPr="007F304A">
        <w:rPr>
          <w:sz w:val="28"/>
          <w:szCs w:val="28"/>
          <w:lang w:val="uk-UA"/>
        </w:rPr>
        <w:t>Сергій ОСТРЕНКО</w:t>
      </w:r>
    </w:p>
    <w:p w:rsidR="00760D01" w:rsidRPr="007F304A" w:rsidRDefault="00760D01" w:rsidP="00760D01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760D01" w:rsidRDefault="00AE7095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  <w:r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  <w:t xml:space="preserve"> 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387D" w:rsidRPr="00F43B76" w:rsidRDefault="0076387D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</w:pPr>
    </w:p>
    <w:p w:rsidR="00DE53F0" w:rsidRPr="00FF4677" w:rsidRDefault="00DE53F0" w:rsidP="00760D01">
      <w:pPr>
        <w:widowControl w:val="0"/>
        <w:suppressAutoHyphens/>
        <w:spacing w:after="0" w:line="240" w:lineRule="auto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</w:p>
    <w:p w:rsidR="00760D01" w:rsidRPr="00BF1195" w:rsidRDefault="00760D01" w:rsidP="00760D01">
      <w:pPr>
        <w:widowControl w:val="0"/>
        <w:suppressAutoHyphens/>
        <w:spacing w:after="0" w:line="240" w:lineRule="auto"/>
        <w:jc w:val="center"/>
        <w:rPr>
          <w:rFonts w:ascii="Arial" w:eastAsia="Lucida Sans Unicode" w:hAnsi="Arial" w:cs="Times New Roman"/>
          <w:kern w:val="2"/>
          <w:sz w:val="32"/>
          <w:szCs w:val="32"/>
          <w:lang w:val="uk-UA" w:eastAsia="ar-S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 id="_x0000_i1026" type="#_x0000_t75" style="width:39.75pt;height:50.25pt" o:ole="" filled="t">
            <v:fill color2="black"/>
            <v:imagedata r:id="rId6" o:title=""/>
          </v:shape>
          <o:OLEObject Type="Embed" ProgID="Word.Picture.8" ShapeID="_x0000_i1026" DrawAspect="Content" ObjectID="_1824630606" r:id="rId8"/>
        </w:objec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</w:t>
      </w:r>
      <w:r w:rsidR="00467743"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_____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сесія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760D01" w:rsidRDefault="00760D01" w:rsidP="00760D01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</w:p>
    <w:p w:rsidR="00760D01" w:rsidRDefault="00760D01" w:rsidP="00760D01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  <w:t xml:space="preserve">     №___________          </w:t>
      </w:r>
    </w:p>
    <w:p w:rsidR="00760D01" w:rsidRDefault="00760D01" w:rsidP="00760D01">
      <w:pPr>
        <w:suppressAutoHyphens/>
        <w:autoSpaceDN w:val="0"/>
        <w:spacing w:after="60" w:line="240" w:lineRule="auto"/>
        <w:textAlignment w:val="baseline"/>
        <w:rPr>
          <w:rFonts w:ascii="Times New Roman" w:eastAsia="Times New Roman" w:hAnsi="Times New Roman" w:cs="Arial"/>
          <w:kern w:val="3"/>
          <w:sz w:val="26"/>
          <w:szCs w:val="26"/>
          <w:lang w:val="uk-UA" w:eastAsia="zh-CN"/>
        </w:rPr>
      </w:pP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внесення змін до рішення № 748-28/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від 18.10.2022 року «Про затвердження 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списку присяжних»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Pr="00B02E0E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ab/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Згідно зі ст.ст. 19, 144 Конституції України, ст. 25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 ч.1 ст. 59,  Закону України «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Про м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ісцеве самоврядування в Україні», ст. 64-65, 66 Закону України «Про судоустрій і статус суддів»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 розглянувши подання територіального управління Державної судової адміністрації України в Дніпропетровській області від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</w:t>
      </w:r>
      <w:r w:rsidR="0053609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30.12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.24</w:t>
      </w:r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року №</w:t>
      </w:r>
      <w:r w:rsidR="00536097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6501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/24,  </w:t>
      </w:r>
      <w:proofErr w:type="spellStart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Павлоградська</w:t>
      </w:r>
      <w:proofErr w:type="spellEnd"/>
      <w:r w:rsidRPr="00B02E0E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міська рада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,</w:t>
      </w:r>
    </w:p>
    <w:p w:rsidR="00760D01" w:rsidRDefault="00760D01" w:rsidP="00760D01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ВИРІШИЛА:</w:t>
      </w:r>
    </w:p>
    <w:p w:rsidR="00760D01" w:rsidRDefault="00760D01" w:rsidP="00760D01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</w:p>
    <w:p w:rsidR="00760D01" w:rsidRPr="007F3C31" w:rsidRDefault="00760D01" w:rsidP="00760D01">
      <w:pPr>
        <w:pStyle w:val="a3"/>
        <w:widowControl w:val="0"/>
        <w:numPr>
          <w:ilvl w:val="0"/>
          <w:numId w:val="4"/>
        </w:numPr>
        <w:tabs>
          <w:tab w:val="left" w:pos="851"/>
        </w:tabs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Внести до рішення Павлоградської міської ради від 18.10.2022 року                               № 748-28/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V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ІІ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en-US" w:eastAsia="zh-CN"/>
        </w:rPr>
        <w:t>I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«Про затвердження списку присяжних» такі зміни:</w:t>
      </w:r>
    </w:p>
    <w:p w:rsidR="00760D01" w:rsidRDefault="00760D01" w:rsidP="00760D01">
      <w:pPr>
        <w:widowControl w:val="0"/>
        <w:suppressAutoHyphens/>
        <w:autoSpaceDN w:val="0"/>
        <w:spacing w:after="0" w:line="240" w:lineRule="auto"/>
        <w:ind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1)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виключити зі списку присяжних</w:t>
      </w: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Орєхову Олену Сергіївну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, у зв'язку з тим, що її увільнено від виконання обов’язків присяжного </w:t>
      </w:r>
      <w:proofErr w:type="spellStart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>Павлоградського</w:t>
      </w:r>
      <w:proofErr w:type="spellEnd"/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міськрайонного суду Дніпропетровської області з підстав, передбачених  ч.1 ст.66 Закону України «Про судоустрій та статус суддів».</w:t>
      </w:r>
    </w:p>
    <w:p w:rsidR="00760D01" w:rsidRPr="007F3C31" w:rsidRDefault="00760D01" w:rsidP="00760D01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2. Затвердити список присяжних у кількості </w:t>
      </w:r>
      <w:r w:rsidRPr="00760D01">
        <w:rPr>
          <w:rFonts w:ascii="Times New Roman" w:eastAsia="Times New Roman" w:hAnsi="Times New Roman" w:cs="Times New Roman"/>
          <w:kern w:val="3"/>
          <w:sz w:val="26"/>
          <w:szCs w:val="26"/>
          <w:lang w:eastAsia="zh-CN"/>
        </w:rPr>
        <w:t>8</w:t>
      </w:r>
      <w:r w:rsidRPr="007F3C31">
        <w:rPr>
          <w:rFonts w:ascii="Times New Roman" w:eastAsia="Times New Roman" w:hAnsi="Times New Roman" w:cs="Times New Roman"/>
          <w:kern w:val="3"/>
          <w:sz w:val="26"/>
          <w:szCs w:val="26"/>
          <w:lang w:val="uk-UA" w:eastAsia="zh-CN"/>
        </w:rPr>
        <w:t xml:space="preserve"> осіб з урахуванням внесених змін.</w:t>
      </w: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   3. </w:t>
      </w:r>
      <w:r>
        <w:rPr>
          <w:sz w:val="26"/>
          <w:szCs w:val="26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>
        <w:rPr>
          <w:sz w:val="26"/>
          <w:szCs w:val="26"/>
          <w:lang w:val="uk-UA"/>
        </w:rPr>
        <w:t>зв</w:t>
      </w:r>
      <w:proofErr w:type="spellEnd"/>
      <w:r>
        <w:rPr>
          <w:sz w:val="26"/>
          <w:szCs w:val="26"/>
        </w:rPr>
        <w:t>'</w:t>
      </w:r>
      <w:proofErr w:type="spellStart"/>
      <w:r>
        <w:rPr>
          <w:sz w:val="26"/>
          <w:szCs w:val="26"/>
          <w:lang w:val="uk-UA"/>
        </w:rPr>
        <w:t>язків</w:t>
      </w:r>
      <w:proofErr w:type="spellEnd"/>
      <w:r>
        <w:rPr>
          <w:sz w:val="26"/>
          <w:szCs w:val="26"/>
          <w:lang w:val="uk-UA"/>
        </w:rPr>
        <w:t xml:space="preserve"> з громадськими організаціями та ЗМІ.</w:t>
      </w: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  <w:lang w:val="uk-UA"/>
        </w:rPr>
      </w:pPr>
    </w:p>
    <w:p w:rsidR="00760D01" w:rsidRPr="0085134C" w:rsidRDefault="00760D01" w:rsidP="00760D01">
      <w:pPr>
        <w:pStyle w:val="Standard"/>
        <w:tabs>
          <w:tab w:val="left" w:pos="142"/>
        </w:tabs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>Міський голова                                                                                 Анатолій  ВЕРШИНА</w:t>
      </w:r>
    </w:p>
    <w:p w:rsidR="00670588" w:rsidRDefault="00670588"/>
    <w:sectPr w:rsidR="00670588" w:rsidSect="00760D01">
      <w:pgSz w:w="11906" w:h="16838"/>
      <w:pgMar w:top="851" w:right="991" w:bottom="56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307FF"/>
    <w:multiLevelType w:val="hybridMultilevel"/>
    <w:tmpl w:val="6572278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A5DC2"/>
    <w:multiLevelType w:val="hybridMultilevel"/>
    <w:tmpl w:val="2B78084C"/>
    <w:lvl w:ilvl="0" w:tplc="9B42CC38">
      <w:start w:val="1"/>
      <w:numFmt w:val="decimal"/>
      <w:lvlText w:val="%1)"/>
      <w:lvlJc w:val="left"/>
      <w:pPr>
        <w:ind w:left="3054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E6D6BB7"/>
    <w:multiLevelType w:val="multilevel"/>
    <w:tmpl w:val="3CFCE274"/>
    <w:styleLink w:val="WW8Num2"/>
    <w:lvl w:ilvl="0">
      <w:start w:val="1"/>
      <w:numFmt w:val="decimal"/>
      <w:lvlText w:val="%1."/>
      <w:lvlJc w:val="left"/>
      <w:pPr>
        <w:ind w:left="0" w:firstLine="0"/>
      </w:pPr>
    </w:lvl>
    <w:lvl w:ilvl="1">
      <w:start w:val="1"/>
      <w:numFmt w:val="decimal"/>
      <w:lvlText w:val="%2."/>
      <w:lvlJc w:val="left"/>
      <w:pPr>
        <w:ind w:left="0" w:firstLine="0"/>
      </w:pPr>
    </w:lvl>
    <w:lvl w:ilvl="2">
      <w:start w:val="1"/>
      <w:numFmt w:val="decimal"/>
      <w:lvlText w:val="%3."/>
      <w:lvlJc w:val="left"/>
      <w:pPr>
        <w:ind w:left="0" w:firstLine="0"/>
      </w:pPr>
    </w:lvl>
    <w:lvl w:ilvl="3">
      <w:start w:val="1"/>
      <w:numFmt w:val="decimal"/>
      <w:lvlText w:val="%4."/>
      <w:lvlJc w:val="left"/>
      <w:pPr>
        <w:ind w:left="0" w:firstLine="0"/>
      </w:pPr>
    </w:lvl>
    <w:lvl w:ilvl="4">
      <w:start w:val="1"/>
      <w:numFmt w:val="decimal"/>
      <w:lvlText w:val="%5."/>
      <w:lvlJc w:val="left"/>
      <w:pPr>
        <w:ind w:left="0" w:firstLine="0"/>
      </w:pPr>
    </w:lvl>
    <w:lvl w:ilvl="5">
      <w:start w:val="1"/>
      <w:numFmt w:val="decimal"/>
      <w:lvlText w:val="%6."/>
      <w:lvlJc w:val="left"/>
      <w:pPr>
        <w:ind w:left="0" w:firstLine="0"/>
      </w:pPr>
    </w:lvl>
    <w:lvl w:ilvl="6">
      <w:start w:val="1"/>
      <w:numFmt w:val="decimal"/>
      <w:lvlText w:val="%7.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ind w:left="0" w:firstLine="0"/>
      </w:pPr>
    </w:lvl>
    <w:lvl w:ilvl="8">
      <w:start w:val="1"/>
      <w:numFmt w:val="decimal"/>
      <w:lvlText w:val="%9."/>
      <w:lvlJc w:val="left"/>
      <w:pPr>
        <w:ind w:left="0" w:firstLine="0"/>
      </w:pPr>
    </w:lvl>
  </w:abstractNum>
  <w:num w:numId="1">
    <w:abstractNumId w:val="2"/>
  </w:num>
  <w:num w:numId="2">
    <w:abstractNumId w:val="2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60D01"/>
    <w:rsid w:val="000967AF"/>
    <w:rsid w:val="002D006A"/>
    <w:rsid w:val="00467743"/>
    <w:rsid w:val="00536097"/>
    <w:rsid w:val="00670588"/>
    <w:rsid w:val="00760D01"/>
    <w:rsid w:val="0076387D"/>
    <w:rsid w:val="00864D33"/>
    <w:rsid w:val="008E13B1"/>
    <w:rsid w:val="009C71BE"/>
    <w:rsid w:val="00A6648D"/>
    <w:rsid w:val="00AE3818"/>
    <w:rsid w:val="00AE7095"/>
    <w:rsid w:val="00BA04C4"/>
    <w:rsid w:val="00BB438E"/>
    <w:rsid w:val="00BC32E7"/>
    <w:rsid w:val="00BE25D4"/>
    <w:rsid w:val="00BF2174"/>
    <w:rsid w:val="00C715E9"/>
    <w:rsid w:val="00C718AE"/>
    <w:rsid w:val="00D52222"/>
    <w:rsid w:val="00DA7606"/>
    <w:rsid w:val="00DE53F0"/>
    <w:rsid w:val="00E66A83"/>
    <w:rsid w:val="00F04C9C"/>
    <w:rsid w:val="00F43B76"/>
    <w:rsid w:val="00FF4677"/>
    <w:rsid w:val="00FF68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0D01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0D01"/>
    <w:pPr>
      <w:ind w:left="720"/>
      <w:contextualSpacing/>
    </w:pPr>
  </w:style>
  <w:style w:type="paragraph" w:customStyle="1" w:styleId="Standard">
    <w:name w:val="Standard"/>
    <w:rsid w:val="00760D01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  <w:style w:type="numbering" w:customStyle="1" w:styleId="WW8Num2">
    <w:name w:val="WW8Num2"/>
    <w:rsid w:val="00760D01"/>
    <w:pPr>
      <w:numPr>
        <w:numId w:val="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94478-B635-4100-B974-7F8B6DCEAC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952</TotalTime>
  <Pages>3</Pages>
  <Words>2963</Words>
  <Characters>1689</Characters>
  <Application>Microsoft Office Word</Application>
  <DocSecurity>0</DocSecurity>
  <Lines>14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yur2</dc:creator>
  <cp:lastModifiedBy>yur3</cp:lastModifiedBy>
  <cp:revision>5</cp:revision>
  <cp:lastPrinted>2025-05-02T06:23:00Z</cp:lastPrinted>
  <dcterms:created xsi:type="dcterms:W3CDTF">2025-11-13T15:08:00Z</dcterms:created>
  <dcterms:modified xsi:type="dcterms:W3CDTF">2025-11-14T11:03:00Z</dcterms:modified>
</cp:coreProperties>
</file>