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6359" w:rsidRPr="00AE348E" w:rsidRDefault="004F6359" w:rsidP="004F6359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240" w:lineRule="auto"/>
        <w:ind w:left="1" w:hanging="3"/>
        <w:jc w:val="center"/>
        <w:rPr>
          <w:sz w:val="28"/>
          <w:szCs w:val="28"/>
        </w:rPr>
      </w:pPr>
      <w:bookmarkStart w:id="0" w:name="_GoBack"/>
      <w:bookmarkEnd w:id="0"/>
      <w:r w:rsidRPr="00AE348E">
        <w:rPr>
          <w:b/>
          <w:sz w:val="28"/>
          <w:szCs w:val="28"/>
        </w:rPr>
        <w:t>ТЕХНІЧНЕ ЗАВДАННЯ</w:t>
      </w:r>
      <w:r w:rsidRPr="00AE348E">
        <w:rPr>
          <w:b/>
          <w:sz w:val="32"/>
          <w:szCs w:val="32"/>
        </w:rPr>
        <w:t xml:space="preserve"> </w:t>
      </w:r>
    </w:p>
    <w:p w:rsidR="004F6359" w:rsidRPr="00474958" w:rsidRDefault="004F6359" w:rsidP="004F635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</w:pPr>
      <w:r w:rsidRPr="00474958">
        <w:rPr>
          <w:b/>
        </w:rPr>
        <w:t xml:space="preserve">на закупівлю </w:t>
      </w:r>
      <w:r>
        <w:rPr>
          <w:b/>
        </w:rPr>
        <w:t>послуг інженера-консультанта за</w:t>
      </w:r>
      <w:r w:rsidRPr="00474958">
        <w:rPr>
          <w:b/>
        </w:rPr>
        <w:t xml:space="preserve"> предмет</w:t>
      </w:r>
      <w:r>
        <w:rPr>
          <w:b/>
        </w:rPr>
        <w:t>ом</w:t>
      </w:r>
    </w:p>
    <w:p w:rsidR="004F6359" w:rsidRPr="00AE348E" w:rsidRDefault="004F6359" w:rsidP="004F6359">
      <w:pPr>
        <w:ind w:left="0" w:hanging="2"/>
        <w:jc w:val="center"/>
        <w:rPr>
          <w:b/>
          <w:bCs/>
          <w:iCs/>
        </w:rPr>
      </w:pPr>
      <w:r w:rsidRPr="00AE348E">
        <w:rPr>
          <w:b/>
          <w:bCs/>
          <w:iCs/>
        </w:rPr>
        <w:t xml:space="preserve">"Реконструкція Павлоградського водозабору І-черги, Дніпропетровська область, Павлоградський район, с. </w:t>
      </w:r>
      <w:proofErr w:type="spellStart"/>
      <w:r w:rsidRPr="00AE348E">
        <w:rPr>
          <w:b/>
          <w:bCs/>
          <w:iCs/>
        </w:rPr>
        <w:t>Привовчанське</w:t>
      </w:r>
      <w:proofErr w:type="spellEnd"/>
      <w:r w:rsidRPr="00AE348E">
        <w:rPr>
          <w:b/>
          <w:bCs/>
          <w:iCs/>
        </w:rPr>
        <w:t>, вул. Надрічна 59"</w:t>
      </w:r>
    </w:p>
    <w:p w:rsidR="004F6359" w:rsidRDefault="004F6359" w:rsidP="004F6359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jc w:val="center"/>
      </w:pPr>
    </w:p>
    <w:p w:rsidR="004F6359" w:rsidRPr="00474958" w:rsidRDefault="004F6359" w:rsidP="004F6359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rPr>
          <w:sz w:val="28"/>
          <w:szCs w:val="28"/>
        </w:rPr>
      </w:pPr>
      <w:r w:rsidRPr="00F902B4">
        <w:t xml:space="preserve">Послуги надаються щодо договору підряду (див. матеріали тут - </w:t>
      </w:r>
      <w:hyperlink r:id="rId4" w:history="1">
        <w:r w:rsidRPr="00F902B4">
          <w:rPr>
            <w:rStyle w:val="a3"/>
            <w:position w:val="0"/>
          </w:rPr>
          <w:t>https://prozorro.gov.ua/uk/tender/UA-2025-10-20-016471-a</w:t>
        </w:r>
      </w:hyperlink>
      <w:r w:rsidRPr="00F902B4">
        <w:rPr>
          <w:color w:val="0000FF"/>
          <w:position w:val="0"/>
          <w:u w:val="single"/>
        </w:rPr>
        <w:t>)</w:t>
      </w:r>
    </w:p>
    <w:p w:rsidR="004F6359" w:rsidRPr="00474958" w:rsidRDefault="004F6359" w:rsidP="004F635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</w:pPr>
      <w:r>
        <w:t xml:space="preserve"> </w:t>
      </w:r>
    </w:p>
    <w:p w:rsidR="004F6359" w:rsidRPr="00AE348E" w:rsidRDefault="004F6359" w:rsidP="004F6359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jc w:val="center"/>
      </w:pPr>
      <w:r w:rsidRPr="00AE348E">
        <w:rPr>
          <w:b/>
        </w:rPr>
        <w:t>Перелік послуг, що надаються Інженером-консультантом</w:t>
      </w:r>
    </w:p>
    <w:p w:rsidR="004F6359" w:rsidRPr="00474958" w:rsidRDefault="004F6359" w:rsidP="004F6359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jc w:val="both"/>
        <w:rPr>
          <w:sz w:val="20"/>
          <w:szCs w:val="20"/>
        </w:rPr>
      </w:pPr>
    </w:p>
    <w:tbl>
      <w:tblPr>
        <w:tblW w:w="0" w:type="auto"/>
        <w:tblInd w:w="-3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59"/>
        <w:gridCol w:w="8395"/>
      </w:tblGrid>
      <w:tr w:rsidR="004F6359" w:rsidRPr="00474958" w:rsidTr="00D761BE">
        <w:tc>
          <w:tcPr>
            <w:tcW w:w="959" w:type="dxa"/>
            <w:vAlign w:val="center"/>
          </w:tcPr>
          <w:p w:rsidR="004F6359" w:rsidRPr="00474958" w:rsidRDefault="004F6359" w:rsidP="00D761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" w:hanging="3"/>
              <w:jc w:val="both"/>
              <w:rPr>
                <w:sz w:val="28"/>
                <w:szCs w:val="28"/>
              </w:rPr>
            </w:pPr>
            <w:r w:rsidRPr="00474958">
              <w:rPr>
                <w:sz w:val="28"/>
                <w:szCs w:val="28"/>
              </w:rPr>
              <w:t>№</w:t>
            </w:r>
          </w:p>
          <w:p w:rsidR="004F6359" w:rsidRPr="00474958" w:rsidRDefault="004F6359" w:rsidP="00D761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" w:hanging="3"/>
              <w:jc w:val="both"/>
              <w:rPr>
                <w:sz w:val="28"/>
                <w:szCs w:val="28"/>
              </w:rPr>
            </w:pPr>
            <w:r w:rsidRPr="00474958">
              <w:rPr>
                <w:sz w:val="28"/>
                <w:szCs w:val="28"/>
              </w:rPr>
              <w:t>з/п</w:t>
            </w:r>
          </w:p>
        </w:tc>
        <w:tc>
          <w:tcPr>
            <w:tcW w:w="8395" w:type="dxa"/>
            <w:vAlign w:val="center"/>
          </w:tcPr>
          <w:p w:rsidR="004F6359" w:rsidRPr="00474958" w:rsidRDefault="004F6359" w:rsidP="00D761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" w:hanging="3"/>
              <w:jc w:val="center"/>
              <w:rPr>
                <w:sz w:val="28"/>
                <w:szCs w:val="28"/>
              </w:rPr>
            </w:pPr>
            <w:r w:rsidRPr="00474958">
              <w:rPr>
                <w:sz w:val="28"/>
                <w:szCs w:val="28"/>
              </w:rPr>
              <w:t>Назва послуг</w:t>
            </w:r>
          </w:p>
          <w:p w:rsidR="004F6359" w:rsidRPr="00474958" w:rsidRDefault="004F6359" w:rsidP="00D761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" w:hanging="3"/>
              <w:jc w:val="center"/>
              <w:rPr>
                <w:sz w:val="28"/>
                <w:szCs w:val="28"/>
              </w:rPr>
            </w:pPr>
          </w:p>
        </w:tc>
      </w:tr>
      <w:tr w:rsidR="004F6359" w:rsidRPr="00474958" w:rsidTr="00D761BE">
        <w:tc>
          <w:tcPr>
            <w:tcW w:w="959" w:type="dxa"/>
            <w:vAlign w:val="center"/>
          </w:tcPr>
          <w:p w:rsidR="004F6359" w:rsidRPr="00474958" w:rsidRDefault="004F6359" w:rsidP="00D761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" w:hanging="3"/>
              <w:jc w:val="both"/>
              <w:rPr>
                <w:sz w:val="28"/>
                <w:szCs w:val="28"/>
              </w:rPr>
            </w:pPr>
            <w:r w:rsidRPr="00474958">
              <w:rPr>
                <w:sz w:val="28"/>
                <w:szCs w:val="28"/>
              </w:rPr>
              <w:t>1.</w:t>
            </w:r>
          </w:p>
        </w:tc>
        <w:tc>
          <w:tcPr>
            <w:tcW w:w="8395" w:type="dxa"/>
            <w:vAlign w:val="center"/>
          </w:tcPr>
          <w:p w:rsidR="004F6359" w:rsidRPr="00474958" w:rsidRDefault="004F6359" w:rsidP="00D761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sz w:val="28"/>
                <w:szCs w:val="28"/>
              </w:rPr>
            </w:pPr>
            <w:r w:rsidRPr="00474958">
              <w:t>Послуги пов’язані з реалізацією Проекту</w:t>
            </w:r>
          </w:p>
        </w:tc>
      </w:tr>
      <w:tr w:rsidR="004F6359" w:rsidRPr="00474958" w:rsidTr="00D761BE">
        <w:tc>
          <w:tcPr>
            <w:tcW w:w="959" w:type="dxa"/>
            <w:vAlign w:val="center"/>
          </w:tcPr>
          <w:p w:rsidR="004F6359" w:rsidRPr="00474958" w:rsidRDefault="004F6359" w:rsidP="00D761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" w:hanging="3"/>
              <w:jc w:val="both"/>
              <w:rPr>
                <w:sz w:val="28"/>
                <w:szCs w:val="28"/>
              </w:rPr>
            </w:pPr>
            <w:r w:rsidRPr="00474958">
              <w:rPr>
                <w:sz w:val="28"/>
                <w:szCs w:val="28"/>
              </w:rPr>
              <w:t>1.1.</w:t>
            </w:r>
          </w:p>
        </w:tc>
        <w:tc>
          <w:tcPr>
            <w:tcW w:w="8395" w:type="dxa"/>
            <w:vAlign w:val="center"/>
          </w:tcPr>
          <w:p w:rsidR="004F6359" w:rsidRPr="00474958" w:rsidRDefault="004F6359" w:rsidP="00D761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</w:pPr>
            <w:r w:rsidRPr="00474958">
              <w:t>Вирішення спорів і медіація:</w:t>
            </w:r>
          </w:p>
          <w:p w:rsidR="004F6359" w:rsidRPr="00474958" w:rsidRDefault="004F6359" w:rsidP="00D761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</w:pPr>
            <w:r w:rsidRPr="00474958">
              <w:t>- Захист законних прав і інтересів Замовника.</w:t>
            </w:r>
          </w:p>
          <w:p w:rsidR="004F6359" w:rsidRPr="00474958" w:rsidRDefault="004F6359" w:rsidP="00D761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</w:pPr>
            <w:r w:rsidRPr="00474958">
              <w:t>- Аналіз фактів і виявлення проблем.</w:t>
            </w:r>
          </w:p>
          <w:p w:rsidR="004F6359" w:rsidRPr="00474958" w:rsidRDefault="004F6359" w:rsidP="00D761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</w:pPr>
            <w:r w:rsidRPr="00474958">
              <w:t>- Ініціювання утворення органів з досудового розгляду та врегулювання спорів при реалізації Проекту.</w:t>
            </w:r>
          </w:p>
          <w:p w:rsidR="004F6359" w:rsidRPr="00474958" w:rsidRDefault="004F6359" w:rsidP="00D761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</w:pPr>
            <w:r w:rsidRPr="00474958">
              <w:t>- Розгляд повідомлень Підрядника про його претензії до Замовника та аналіз можливих результатів у разі їх задоволення.</w:t>
            </w:r>
          </w:p>
          <w:p w:rsidR="004F6359" w:rsidRPr="00474958" w:rsidRDefault="004F6359" w:rsidP="00D761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</w:pPr>
            <w:r w:rsidRPr="00474958">
              <w:t>- Стимулювання учасників конфлікту до пошуку нових рішень, прийнятних для всіх зацікавлених сторін.</w:t>
            </w:r>
          </w:p>
          <w:p w:rsidR="004F6359" w:rsidRPr="00474958" w:rsidRDefault="004F6359" w:rsidP="00D761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</w:pPr>
            <w:r w:rsidRPr="00474958">
              <w:t>- Організація переговорів.</w:t>
            </w:r>
          </w:p>
          <w:p w:rsidR="004F6359" w:rsidRPr="00474958" w:rsidRDefault="004F6359" w:rsidP="00D761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</w:pPr>
            <w:r w:rsidRPr="00474958">
              <w:t xml:space="preserve">- Створення підсумкових документів; </w:t>
            </w:r>
          </w:p>
          <w:p w:rsidR="004F6359" w:rsidRPr="00474958" w:rsidRDefault="004F6359" w:rsidP="00D761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</w:pPr>
            <w:r w:rsidRPr="00474958">
              <w:t>- Надання допомоги Замовнику щодо будь-яких суперечок і претензій, які виникають між Замовником і виконавцем (виконавцями), пов’язаними з проектною документацією, роботами, що виконуються, поставками матеріалів, механізмів, устаткування, страхуванням відповідальності.</w:t>
            </w:r>
          </w:p>
          <w:p w:rsidR="004F6359" w:rsidRPr="00474958" w:rsidRDefault="004F6359" w:rsidP="00D761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</w:pPr>
            <w:r w:rsidRPr="00474958">
              <w:t>- Запобігання виникненню потенційно спірних ситуацій.</w:t>
            </w:r>
          </w:p>
          <w:p w:rsidR="004F6359" w:rsidRPr="00474958" w:rsidRDefault="004F6359" w:rsidP="00D761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" w:hanging="3"/>
              <w:rPr>
                <w:sz w:val="28"/>
                <w:szCs w:val="28"/>
              </w:rPr>
            </w:pPr>
          </w:p>
        </w:tc>
      </w:tr>
      <w:tr w:rsidR="004F6359" w:rsidRPr="00474958" w:rsidTr="00D761BE">
        <w:tc>
          <w:tcPr>
            <w:tcW w:w="959" w:type="dxa"/>
            <w:vAlign w:val="center"/>
          </w:tcPr>
          <w:p w:rsidR="004F6359" w:rsidRPr="00474958" w:rsidRDefault="004F6359" w:rsidP="00D761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" w:hanging="3"/>
              <w:jc w:val="both"/>
              <w:rPr>
                <w:sz w:val="28"/>
                <w:szCs w:val="28"/>
              </w:rPr>
            </w:pPr>
            <w:r w:rsidRPr="00474958">
              <w:rPr>
                <w:sz w:val="28"/>
                <w:szCs w:val="28"/>
              </w:rPr>
              <w:t>2.</w:t>
            </w:r>
          </w:p>
        </w:tc>
        <w:tc>
          <w:tcPr>
            <w:tcW w:w="8395" w:type="dxa"/>
            <w:vAlign w:val="center"/>
          </w:tcPr>
          <w:p w:rsidR="004F6359" w:rsidRPr="00474958" w:rsidRDefault="004F6359" w:rsidP="00D761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sz w:val="28"/>
                <w:szCs w:val="28"/>
              </w:rPr>
            </w:pPr>
            <w:r w:rsidRPr="00474958">
              <w:t>Адміністрування Проекту</w:t>
            </w:r>
            <w:r>
              <w:t xml:space="preserve"> (функції Замовника)</w:t>
            </w:r>
          </w:p>
        </w:tc>
      </w:tr>
      <w:tr w:rsidR="004F6359" w:rsidRPr="00474958" w:rsidTr="00D761BE">
        <w:tc>
          <w:tcPr>
            <w:tcW w:w="959" w:type="dxa"/>
          </w:tcPr>
          <w:p w:rsidR="004F6359" w:rsidRPr="00474958" w:rsidRDefault="004F6359" w:rsidP="00D761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" w:hanging="3"/>
              <w:jc w:val="both"/>
              <w:rPr>
                <w:sz w:val="28"/>
                <w:szCs w:val="28"/>
              </w:rPr>
            </w:pPr>
            <w:r w:rsidRPr="00474958">
              <w:rPr>
                <w:sz w:val="28"/>
                <w:szCs w:val="28"/>
              </w:rPr>
              <w:t>2.1.</w:t>
            </w:r>
          </w:p>
        </w:tc>
        <w:tc>
          <w:tcPr>
            <w:tcW w:w="8395" w:type="dxa"/>
          </w:tcPr>
          <w:p w:rsidR="004F6359" w:rsidRPr="00474958" w:rsidRDefault="004F6359" w:rsidP="00D761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</w:pPr>
            <w:r w:rsidRPr="00474958">
              <w:t>- Представництво інтересів Замовника на всіх стадіях реалізації Проекту.</w:t>
            </w:r>
          </w:p>
          <w:p w:rsidR="004F6359" w:rsidRPr="00474958" w:rsidRDefault="004F6359" w:rsidP="00D761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</w:pPr>
            <w:r w:rsidRPr="00474958">
              <w:t xml:space="preserve">- Виконання функцій менеджера/керівника Проекту. </w:t>
            </w:r>
          </w:p>
          <w:p w:rsidR="004F6359" w:rsidRPr="00474958" w:rsidRDefault="004F6359" w:rsidP="00D761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</w:pPr>
            <w:r w:rsidRPr="00474958">
              <w:t>- Залучення до реалізації Проекту необхідних фахівців.</w:t>
            </w:r>
          </w:p>
          <w:p w:rsidR="004F6359" w:rsidRPr="00474958" w:rsidRDefault="004F6359" w:rsidP="00D761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</w:pPr>
            <w:r w:rsidRPr="00474958">
              <w:t xml:space="preserve">- Контроль і нагляд за реалізацією Договору підряду. </w:t>
            </w:r>
          </w:p>
          <w:p w:rsidR="004F6359" w:rsidRPr="00474958" w:rsidRDefault="004F6359" w:rsidP="00D761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</w:pPr>
            <w:r w:rsidRPr="00474958">
              <w:t>- Контроль за своєчасним виконанням Підрядником програми будівельних робіт, поставкою обладнання.</w:t>
            </w:r>
          </w:p>
          <w:p w:rsidR="004F6359" w:rsidRPr="00474958" w:rsidRDefault="004F6359" w:rsidP="00D761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</w:pPr>
            <w:r w:rsidRPr="00474958">
              <w:t>- Організація управління з охорони праці на будівельному майданчику, у тому числі розроблення плану з охорони праці.</w:t>
            </w:r>
          </w:p>
          <w:p w:rsidR="004F6359" w:rsidRPr="00474958" w:rsidRDefault="004F6359" w:rsidP="00D761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</w:pPr>
            <w:r w:rsidRPr="00474958">
              <w:t>- Ведення реєстру документації, передбаченої Договором, загальної звітності по Договору, облік змін у договірній документації.</w:t>
            </w:r>
          </w:p>
          <w:p w:rsidR="004F6359" w:rsidRPr="00474958" w:rsidRDefault="004F6359" w:rsidP="00D761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</w:pPr>
            <w:r w:rsidRPr="00474958">
              <w:t>- Забезпечення зберігання оригіналів гарантій та сертифікатів відповідності на матеріали, обладнання, устаткування.</w:t>
            </w:r>
          </w:p>
          <w:p w:rsidR="004F6359" w:rsidRPr="00474958" w:rsidRDefault="004F6359" w:rsidP="00D761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</w:pPr>
            <w:r w:rsidRPr="00474958">
              <w:t>- Участь у нарадах з метою контролю за виконанням сторонами умов Договору в частині дотримання строків виконання положень Договору, графіку оплати тощо.</w:t>
            </w:r>
          </w:p>
          <w:p w:rsidR="004F6359" w:rsidRPr="00474958" w:rsidRDefault="004F6359" w:rsidP="00D761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</w:pPr>
            <w:r w:rsidRPr="00474958">
              <w:t>- Складення протоколів нарад та  надсилання його всім учасникам.</w:t>
            </w:r>
          </w:p>
          <w:p w:rsidR="004F6359" w:rsidRPr="00474958" w:rsidRDefault="004F6359" w:rsidP="00D761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</w:pPr>
            <w:r w:rsidRPr="00474958">
              <w:lastRenderedPageBreak/>
              <w:t>- Контроль за виконанням протокольних рішень.</w:t>
            </w:r>
          </w:p>
          <w:p w:rsidR="004F6359" w:rsidRPr="00474958" w:rsidRDefault="004F6359" w:rsidP="00D761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lang w:eastAsia="ru-RU"/>
              </w:rPr>
            </w:pPr>
            <w:r w:rsidRPr="00474958">
              <w:rPr>
                <w:lang w:eastAsia="ru-RU"/>
              </w:rPr>
              <w:t>- Аналіз проектної документації та надання Замовнику пропозицій щодо удосконалення інженерно-конструкторських рішень, методів надання послуг, організації будівництва, вибору  будівельної продукції та обладнання для забезпечення надійності та оптимізації вартості  будівництва.</w:t>
            </w:r>
          </w:p>
          <w:p w:rsidR="004F6359" w:rsidRPr="00474958" w:rsidRDefault="004F6359" w:rsidP="00D761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lang w:eastAsia="ru-RU"/>
              </w:rPr>
            </w:pPr>
            <w:r w:rsidRPr="00474958">
              <w:rPr>
                <w:lang w:eastAsia="ru-RU"/>
              </w:rPr>
              <w:t>- Моніторинг дотримання Підрядником графіків надання послуг, витрат, відповідності будівництва графікам фінансування.</w:t>
            </w:r>
          </w:p>
          <w:p w:rsidR="004F6359" w:rsidRPr="00474958" w:rsidRDefault="004F6359" w:rsidP="00D761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</w:pPr>
            <w:r w:rsidRPr="00474958">
              <w:rPr>
                <w:lang w:eastAsia="ru-RU"/>
              </w:rPr>
              <w:t>- Організація нагляду за здійсненням Підрядником вхідного та  операційного контролю, зокрема перевірка наявності документів, що засвідчують якість будівельних матеріалів, виробів та конструкцій, які надходять до місця надання послуг.</w:t>
            </w:r>
          </w:p>
          <w:p w:rsidR="004F6359" w:rsidRPr="00474958" w:rsidRDefault="004F6359" w:rsidP="00D761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</w:pPr>
            <w:r w:rsidRPr="00474958">
              <w:t>- Складання та надання Замовнику місячних і квартальних звітів про хід реалізації Проекту.</w:t>
            </w:r>
          </w:p>
          <w:p w:rsidR="004F6359" w:rsidRPr="00474958" w:rsidRDefault="004F6359" w:rsidP="00D761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</w:pPr>
            <w:r w:rsidRPr="00474958">
              <w:t>- Складання та оперативне надсилання Замовнику (у разі необхідності) тривожних повідомлень та спеціальних звітів.</w:t>
            </w:r>
          </w:p>
          <w:p w:rsidR="004F6359" w:rsidRPr="00474958" w:rsidRDefault="004F6359" w:rsidP="00D761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</w:pPr>
            <w:r w:rsidRPr="00474958">
              <w:t>- Прогнозування та надання пропозицій щодо упередження виникнення позаштатних ситуацій, участь у вирішенні таких ситуацій.</w:t>
            </w:r>
          </w:p>
          <w:p w:rsidR="004F6359" w:rsidRPr="00474958" w:rsidRDefault="004F6359" w:rsidP="00D761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</w:pPr>
            <w:r w:rsidRPr="00474958">
              <w:t>- Розроблення пропозицій щодо уникнення виникнення позаштатних ситуацій у подальшому.</w:t>
            </w:r>
          </w:p>
          <w:p w:rsidR="004F6359" w:rsidRPr="00474958" w:rsidRDefault="004F6359" w:rsidP="00D761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</w:pPr>
            <w:r w:rsidRPr="00474958">
              <w:t>- Взаємодія з наглядовими, природоохоронними органами, органами місцевого самоврядування, громадськістю.</w:t>
            </w:r>
          </w:p>
          <w:p w:rsidR="004F6359" w:rsidRPr="00474958" w:rsidRDefault="004F6359" w:rsidP="00D761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</w:pPr>
            <w:r w:rsidRPr="00474958">
              <w:t>- Участь в організації підключення об’єкта будівництва до відповідних інженерних мереж.</w:t>
            </w:r>
          </w:p>
          <w:p w:rsidR="004F6359" w:rsidRPr="00474958" w:rsidRDefault="004F6359" w:rsidP="00D761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</w:pPr>
            <w:r w:rsidRPr="00474958">
              <w:t>- Відстеження виконання умов Договору в частині витрат та відповідності затвердженим графікам та вартості.</w:t>
            </w:r>
          </w:p>
          <w:p w:rsidR="004F6359" w:rsidRPr="00474958" w:rsidRDefault="004F6359" w:rsidP="00D761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</w:pPr>
            <w:r w:rsidRPr="00474958">
              <w:t>- Перевірка та підготовка для передачі Замовнику рахунків-фактур, виставлених Підрядником (Проектувальником) за виконані роботи, поставлені матеріали та обладнання.</w:t>
            </w:r>
          </w:p>
          <w:p w:rsidR="004F6359" w:rsidRPr="00474958" w:rsidRDefault="004F6359" w:rsidP="00D761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lang w:eastAsia="ru-RU"/>
              </w:rPr>
            </w:pPr>
            <w:r w:rsidRPr="00474958">
              <w:t xml:space="preserve">- </w:t>
            </w:r>
            <w:r w:rsidRPr="00474958">
              <w:rPr>
                <w:lang w:eastAsia="ru-RU"/>
              </w:rPr>
              <w:t>Розгляд наданих Підрядником пропозицій щодо продовження строків надання послуг, необхідності виконання додаткових робіт.</w:t>
            </w:r>
          </w:p>
          <w:p w:rsidR="004F6359" w:rsidRPr="00474958" w:rsidRDefault="004F6359" w:rsidP="00D761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</w:pPr>
            <w:r w:rsidRPr="00474958">
              <w:rPr>
                <w:lang w:eastAsia="ru-RU"/>
              </w:rPr>
              <w:t>- Внесення Замовнику пропозицій щодо розірвання в установленому порядку договорів з Підрядниками та інженером  технічного нагляду, які систематично порушують умови договору підряду.</w:t>
            </w:r>
          </w:p>
          <w:p w:rsidR="004F6359" w:rsidRPr="00474958" w:rsidRDefault="004F6359" w:rsidP="00D761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</w:pPr>
            <w:r w:rsidRPr="00474958">
              <w:t>- Вчасне інформування Замовника про виникнення необхідності додаткового фінансування Проекту.</w:t>
            </w:r>
          </w:p>
          <w:p w:rsidR="004F6359" w:rsidRPr="00474958" w:rsidRDefault="004F6359" w:rsidP="00D761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</w:pPr>
            <w:r w:rsidRPr="00474958">
              <w:t>- Контроль за усуненням Підрядником (проектувальником) виявлених недоліків.</w:t>
            </w:r>
          </w:p>
          <w:p w:rsidR="004F6359" w:rsidRPr="00474958" w:rsidRDefault="004F6359" w:rsidP="00D761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sz w:val="28"/>
                <w:szCs w:val="28"/>
              </w:rPr>
            </w:pPr>
            <w:r w:rsidRPr="00474958">
              <w:t>- Підготовка підсумкового звіту про завершення реалізації Проекту у формі, затвердженій Замовником.</w:t>
            </w:r>
          </w:p>
        </w:tc>
      </w:tr>
      <w:tr w:rsidR="004F6359" w:rsidRPr="00474958" w:rsidTr="00D761BE">
        <w:tc>
          <w:tcPr>
            <w:tcW w:w="9354" w:type="dxa"/>
            <w:gridSpan w:val="2"/>
          </w:tcPr>
          <w:p w:rsidR="004F6359" w:rsidRPr="00474958" w:rsidRDefault="004F6359" w:rsidP="00D761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" w:hanging="3"/>
              <w:jc w:val="both"/>
              <w:rPr>
                <w:strike/>
                <w:sz w:val="28"/>
                <w:szCs w:val="28"/>
              </w:rPr>
            </w:pPr>
          </w:p>
        </w:tc>
      </w:tr>
    </w:tbl>
    <w:p w:rsidR="00813B1B" w:rsidRDefault="00813B1B">
      <w:pPr>
        <w:ind w:left="0" w:hanging="2"/>
      </w:pPr>
    </w:p>
    <w:sectPr w:rsidR="00813B1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6359"/>
    <w:rsid w:val="004F3143"/>
    <w:rsid w:val="004F6359"/>
    <w:rsid w:val="00813B1B"/>
    <w:rsid w:val="00C803EF"/>
    <w:rsid w:val="00E115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4A727DE-528F-AA43-BB7A-A3300D6764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6359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Times New Roman" w:eastAsia="Times New Roman" w:hAnsi="Times New Roman" w:cs="Times New Roman"/>
      <w:kern w:val="0"/>
      <w:position w:val="-1"/>
      <w:lang w:val="uk-UA" w:eastAsia="uk-UA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4F6359"/>
    <w:rPr>
      <w:color w:val="0000FF"/>
      <w:w w:val="100"/>
      <w:position w:val="-1"/>
      <w:u w:val="single"/>
      <w:effect w:val="none"/>
      <w:vertAlign w:val="baseline"/>
      <w:cs w:val="0"/>
      <w:em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prozorro.gov.ua/uk/tender/UA-2025-10-20-016471-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2830</Words>
  <Characters>1614</Characters>
  <Application>Microsoft Office Word</Application>
  <DocSecurity>0</DocSecurity>
  <Lines>13</Lines>
  <Paragraphs>8</Paragraphs>
  <ScaleCrop>false</ScaleCrop>
  <Company/>
  <LinksUpToDate>false</LinksUpToDate>
  <CharactersWithSpaces>4436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Андрій Завгородній</dc:creator>
  <cp:keywords/>
  <dc:description/>
  <cp:lastModifiedBy>Fedoruk</cp:lastModifiedBy>
  <cp:revision>2</cp:revision>
  <dcterms:created xsi:type="dcterms:W3CDTF">2026-02-06T10:27:00Z</dcterms:created>
  <dcterms:modified xsi:type="dcterms:W3CDTF">2026-02-16T12:04:00Z</dcterms:modified>
</cp:coreProperties>
</file>