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37728E" w:rsidRDefault="0037728E" w:rsidP="0037728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36451173" r:id="rId9"/>
        </w:object>
      </w:r>
    </w:p>
    <w:p w:rsidR="0037728E" w:rsidRDefault="0037728E" w:rsidP="0037728E">
      <w:pPr>
        <w:jc w:val="center"/>
        <w:rPr>
          <w:sz w:val="16"/>
        </w:rPr>
      </w:pP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7728E" w:rsidRDefault="0037728E" w:rsidP="0037728E">
      <w:pPr>
        <w:jc w:val="center"/>
        <w:rPr>
          <w:sz w:val="22"/>
        </w:rPr>
      </w:pPr>
    </w:p>
    <w:p w:rsidR="0037728E" w:rsidRPr="00625DEF" w:rsidRDefault="0037728E" w:rsidP="0037728E">
      <w:pPr>
        <w:pStyle w:val="2"/>
        <w:tabs>
          <w:tab w:val="left" w:pos="-7200"/>
        </w:tabs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37728E" w:rsidRDefault="0037728E" w:rsidP="0037728E">
      <w:pPr>
        <w:tabs>
          <w:tab w:val="left" w:pos="-7200"/>
        </w:tabs>
        <w:spacing w:line="200" w:lineRule="exact"/>
        <w:ind w:left="-1200"/>
      </w:pPr>
    </w:p>
    <w:p w:rsidR="0037728E" w:rsidRDefault="0037728E" w:rsidP="0037728E">
      <w:pPr>
        <w:spacing w:line="200" w:lineRule="exact"/>
        <w:ind w:left="-1200"/>
        <w:jc w:val="center"/>
      </w:pPr>
      <w:r>
        <w:t xml:space="preserve"> </w:t>
      </w:r>
    </w:p>
    <w:p w:rsidR="0037728E" w:rsidRPr="004749BA" w:rsidRDefault="00CA35F1" w:rsidP="00CA35F1">
      <w:pPr>
        <w:jc w:val="both"/>
        <w:rPr>
          <w:sz w:val="28"/>
          <w:szCs w:val="28"/>
        </w:rPr>
      </w:pPr>
      <w:r w:rsidRPr="00CA35F1">
        <w:rPr>
          <w:sz w:val="28"/>
          <w:szCs w:val="28"/>
        </w:rPr>
        <w:t>25.03.2026</w:t>
      </w:r>
      <w:r w:rsidR="0037728E">
        <w:rPr>
          <w:sz w:val="28"/>
          <w:szCs w:val="28"/>
        </w:rPr>
        <w:t xml:space="preserve">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м.Павлоград</w:t>
      </w:r>
      <w:r w:rsidR="0037728E" w:rsidRPr="001578F7">
        <w:rPr>
          <w:sz w:val="28"/>
          <w:szCs w:val="28"/>
        </w:rPr>
        <w:t xml:space="preserve">      </w:t>
      </w:r>
      <w:r w:rsidR="0037728E">
        <w:rPr>
          <w:sz w:val="28"/>
          <w:szCs w:val="28"/>
        </w:rPr>
        <w:t xml:space="preserve">               </w:t>
      </w:r>
      <w:r w:rsidR="0037728E" w:rsidRPr="001578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37728E" w:rsidRPr="001578F7">
        <w:rPr>
          <w:sz w:val="28"/>
          <w:szCs w:val="28"/>
        </w:rPr>
        <w:t xml:space="preserve">     </w:t>
      </w:r>
      <w:r w:rsidR="0037728E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608/0/3-26</w:t>
      </w:r>
    </w:p>
    <w:p w:rsidR="0037728E" w:rsidRPr="003F131D" w:rsidRDefault="0037728E" w:rsidP="0037728E">
      <w:pPr>
        <w:rPr>
          <w:sz w:val="28"/>
          <w:szCs w:val="28"/>
        </w:rPr>
      </w:pPr>
    </w:p>
    <w:p w:rsidR="003F131D" w:rsidRPr="003F131D" w:rsidRDefault="003F131D" w:rsidP="003F131D">
      <w:pPr>
        <w:jc w:val="both"/>
        <w:rPr>
          <w:sz w:val="28"/>
          <w:szCs w:val="28"/>
        </w:rPr>
      </w:pPr>
      <w:r w:rsidRPr="003F131D">
        <w:rPr>
          <w:sz w:val="28"/>
          <w:szCs w:val="28"/>
        </w:rPr>
        <w:t xml:space="preserve">Про результати виконання </w:t>
      </w:r>
    </w:p>
    <w:p w:rsidR="003F131D" w:rsidRPr="003F131D" w:rsidRDefault="003F131D" w:rsidP="003F131D">
      <w:pPr>
        <w:jc w:val="both"/>
        <w:rPr>
          <w:sz w:val="28"/>
          <w:szCs w:val="28"/>
        </w:rPr>
      </w:pPr>
      <w:r w:rsidRPr="003F131D">
        <w:rPr>
          <w:sz w:val="28"/>
          <w:szCs w:val="28"/>
        </w:rPr>
        <w:t xml:space="preserve">Програми підвищення інвестиційної </w:t>
      </w:r>
    </w:p>
    <w:p w:rsidR="003F131D" w:rsidRPr="003F131D" w:rsidRDefault="003F131D" w:rsidP="003F131D">
      <w:pPr>
        <w:jc w:val="both"/>
        <w:rPr>
          <w:sz w:val="28"/>
          <w:szCs w:val="28"/>
        </w:rPr>
      </w:pPr>
      <w:r w:rsidRPr="003F131D">
        <w:rPr>
          <w:sz w:val="28"/>
          <w:szCs w:val="28"/>
        </w:rPr>
        <w:t xml:space="preserve">спроможності м. Павлограда </w:t>
      </w:r>
    </w:p>
    <w:p w:rsidR="00711322" w:rsidRPr="003F131D" w:rsidRDefault="003F131D" w:rsidP="003F131D">
      <w:pPr>
        <w:jc w:val="both"/>
        <w:rPr>
          <w:color w:val="000000" w:themeColor="text1"/>
          <w:sz w:val="28"/>
          <w:szCs w:val="28"/>
        </w:rPr>
      </w:pPr>
      <w:r w:rsidRPr="003F131D">
        <w:rPr>
          <w:sz w:val="28"/>
          <w:szCs w:val="28"/>
        </w:rPr>
        <w:t>на 2025-2027 роки за 2025 рік</w:t>
      </w:r>
    </w:p>
    <w:p w:rsidR="00914F58" w:rsidRDefault="00914F58" w:rsidP="00FF5399">
      <w:pPr>
        <w:rPr>
          <w:sz w:val="28"/>
          <w:szCs w:val="28"/>
        </w:rPr>
      </w:pPr>
    </w:p>
    <w:p w:rsidR="003F131D" w:rsidRDefault="003F131D" w:rsidP="00FF5399">
      <w:pPr>
        <w:rPr>
          <w:sz w:val="28"/>
          <w:szCs w:val="28"/>
        </w:rPr>
      </w:pPr>
    </w:p>
    <w:p w:rsidR="003F131D" w:rsidRPr="003F131D" w:rsidRDefault="003F131D" w:rsidP="00FF5399">
      <w:pPr>
        <w:rPr>
          <w:sz w:val="28"/>
          <w:szCs w:val="28"/>
        </w:rPr>
      </w:pPr>
    </w:p>
    <w:p w:rsidR="003F131D" w:rsidRPr="003F131D" w:rsidRDefault="00D65320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3F131D" w:rsidRPr="003F131D">
        <w:rPr>
          <w:sz w:val="28"/>
          <w:szCs w:val="28"/>
        </w:rPr>
        <w:t>ст. 35 Закону України “Про місцеве самоврядування в Україніˮ, на виконання Програми підвищенн</w:t>
      </w:r>
      <w:r w:rsidR="00E30DBB">
        <w:rPr>
          <w:sz w:val="28"/>
          <w:szCs w:val="28"/>
        </w:rPr>
        <w:t>я інвестиційної спроможності м. </w:t>
      </w:r>
      <w:r w:rsidR="003F131D" w:rsidRPr="003F131D">
        <w:rPr>
          <w:sz w:val="28"/>
          <w:szCs w:val="28"/>
        </w:rPr>
        <w:t>Павлограда на 2025-2027 роки, затвердженої рішенням сесії міської ради від 20.08.2024 № 1693-54/VIII (далі Програма), виконавчий комітет Павлоградської міської ради відмічає, що в місті проведена значна робота щодо виконання заходів місцевої Програми підвищенн</w:t>
      </w:r>
      <w:r w:rsidR="00E30DBB">
        <w:rPr>
          <w:sz w:val="28"/>
          <w:szCs w:val="28"/>
        </w:rPr>
        <w:t>я інвестиційної спроможності м. </w:t>
      </w:r>
      <w:r w:rsidR="003F131D" w:rsidRPr="003F131D">
        <w:rPr>
          <w:sz w:val="28"/>
          <w:szCs w:val="28"/>
        </w:rPr>
        <w:t xml:space="preserve">Павлограда на 2025-2027 роки. 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2025 році інвестиційна діяльність у місті була спрямована на налагодження партнерських відносин з міжнародними муніципалітетами та громадськими організаціями, що дало можливість залучити до міста інвестиції на суму понад 800,0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Протягом року місто співпрацювало з міжнародними організаціями, у результаті чого реалізовано низку проєктів у різних сферах життєдіяльності громади.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теплопостачання реалізовано 7 проєктів на загальну суму 134,9 млн. грн за підтримки міжнародних організацій UNICEF, USAID, GIZ та Програми “Партнерство за сильну Українуˮ.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водопостачання та водовідведення реалізовано 7 проєктів на загальну суму 14,0 млн. грн за підтримки міжнародних організацій UNICEF, GIZ, Екоклуб, “Людина в біді” (Чехія), Міжнародного комітету Червоного Хреста, фінансової установи розвитку Swedfund International (Швеція) та Програми “Партнерство за сильну Українуˮ.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капітального будівництва продовжено реалізацію 4 проєктів на загальну суму 193,4 млн. грн за підтримки Фонду ліквідації наслідків збройної агресії, Програми з відновлення України та Українського фонду соціальних інвестицій.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освіти реалізовано 2 проєкти за підтримки міжнародної організації UNICEF, БФ “Право на захистˮ та Управління Верховного комісара ООН у справах біженців.</w:t>
      </w:r>
    </w:p>
    <w:p w:rsidR="00C375F9" w:rsidRDefault="00C375F9" w:rsidP="00C375F9">
      <w:pPr>
        <w:tabs>
          <w:tab w:val="left" w:pos="6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375F9" w:rsidRDefault="00C375F9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культури реалізовано 2 проєкти на загальну суму 0,7 млн. грн за підтримки Ради Європи, БО “Міжнародний благодійний фонд “СЕЙФ” та UNICEF.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охорони здоров’я реалізовано 4 проєкти на загальну суму 3,3 млн. грн за підтримки UNICEF, філії організації “Людина в бідіˮ (Чехія), американських фондів Ukraine Aid та MedWish International (за підтримки народної депутатки України Вікторії Гриб та ПрАТ “ДТЕК Павлоградвугілляˮ).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соціального захисту та протидії домашньому насильству реалізовано 2 проєкти на загальну суму 2,9 млн. грн за підтримки UNFPA (Фонду ООН у галузі народонаселення) в рамках проєкту “Міста і громади, вільні від домашнього насильстваˮ та представництва HelpAge International.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У сфері підприємництва проведено курс із соціального підприємництва за підтримки міжнародної організації Action Against Hunger, за результатами якого 29 фіналістів отримали грантову підтримку на загальну суму 0,2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Також у 2025 році продовжено співпрацю з міжнародними муніципалітетами.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Зокрема, місто Новий Їчин (Чехія) надало фінансову допомогу на заміну вікон у Павлоградському міському ліцеї на суму 0,2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 xml:space="preserve">За підтримки міста Брно (Чехія) та програми “Партнерство для сталого відновлення Україниˮ начальник відділу інвестицій, зовнішнього партнерства та регуляторної політики </w:t>
      </w:r>
      <w:r w:rsidR="00503DE9">
        <w:rPr>
          <w:sz w:val="28"/>
          <w:szCs w:val="28"/>
        </w:rPr>
        <w:t xml:space="preserve">виконавчого комітету Павлоградської міської ради </w:t>
      </w:r>
      <w:r w:rsidRPr="003F131D">
        <w:rPr>
          <w:sz w:val="28"/>
          <w:szCs w:val="28"/>
        </w:rPr>
        <w:t>пройшов стажування з питань поводження з відходами та очищення води.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 підтримки організації GIZ та округу Рейн-Нойс (Німеччина) головний інженер КП “Павлоградводоканалˮ ПМР пройшов навчання у місті Берлін (Німеччина) щодо роботи із сонячними енергетичними системами.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 підтримки міста Зіген (Німеччина) та Програми “Європа Прихистокˮ організовано культурний відпочинок та освітні поїздки до міста Зіген для молоді міста Павлоград.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Від округу Рейн-Нойс (Німеччина) отримано пожежну машину, машину з причепом для ремонтних робіт, мікроавтобус, обладнання для футбольного та баскетбольного майданчиків для дітей. Також отримано спеціалізовану техніку для комунальних підприємств: автокран – 1 од., колісний екскаватор-навантажувач – 2 од., самоскид – 1 од. на загальну суму 25,0 млн. грн.</w:t>
      </w:r>
    </w:p>
    <w:p w:rsidR="003F131D" w:rsidRPr="003F131D" w:rsidRDefault="00503DE9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Одержано</w:t>
      </w:r>
      <w:r w:rsidR="003F131D" w:rsidRPr="003F131D">
        <w:rPr>
          <w:sz w:val="28"/>
          <w:szCs w:val="28"/>
        </w:rPr>
        <w:t xml:space="preserve"> гуманітарну допомогу від Посла Німеччини у вигляді двох автомобілів Volkswagen Crafter на загальну суму 5,0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Від Посольства Федеративної Республіки Німеччина також отримано мікроавтобус як гуманітарну допомогу на суму 2,5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 підтримки ГО “Асоціація енергетичних аудиторівˮ (за фінансування Швейцарської Конфедерації) встановлено блочно-модульні котельні для гімназії №2, дитячого навчального закладу №8 та ліцею №12 на загальну суму 169,6 млн. грн.</w:t>
      </w:r>
    </w:p>
    <w:p w:rsidR="003B08CA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 рахунок коштів Swedfund International (Швеція) КП “Павлоградводоканалˮ ПМР спільно з Павлоградською міською радою реалізували</w:t>
      </w:r>
      <w:r w:rsidR="003B08CA">
        <w:rPr>
          <w:sz w:val="28"/>
          <w:szCs w:val="28"/>
        </w:rPr>
        <w:t xml:space="preserve">     </w:t>
      </w:r>
      <w:r w:rsidRPr="003F131D">
        <w:rPr>
          <w:sz w:val="28"/>
          <w:szCs w:val="28"/>
        </w:rPr>
        <w:t xml:space="preserve"> проєкт </w:t>
      </w:r>
      <w:r w:rsidR="003B08CA">
        <w:rPr>
          <w:sz w:val="28"/>
          <w:szCs w:val="28"/>
        </w:rPr>
        <w:t xml:space="preserve">   </w:t>
      </w:r>
      <w:r w:rsidRPr="003F131D">
        <w:rPr>
          <w:sz w:val="28"/>
          <w:szCs w:val="28"/>
        </w:rPr>
        <w:t xml:space="preserve">“Розробка </w:t>
      </w:r>
      <w:r w:rsidR="003B08CA">
        <w:rPr>
          <w:sz w:val="28"/>
          <w:szCs w:val="28"/>
        </w:rPr>
        <w:t xml:space="preserve">   </w:t>
      </w:r>
      <w:r w:rsidRPr="003F131D">
        <w:rPr>
          <w:sz w:val="28"/>
          <w:szCs w:val="28"/>
        </w:rPr>
        <w:t>техніко</w:t>
      </w:r>
      <w:r w:rsidR="003B08CA">
        <w:rPr>
          <w:sz w:val="28"/>
          <w:szCs w:val="28"/>
        </w:rPr>
        <w:t xml:space="preserve">  </w:t>
      </w:r>
      <w:r w:rsidRPr="003F131D">
        <w:rPr>
          <w:sz w:val="28"/>
          <w:szCs w:val="28"/>
        </w:rPr>
        <w:t>-</w:t>
      </w:r>
      <w:r w:rsidR="003B08CA">
        <w:rPr>
          <w:sz w:val="28"/>
          <w:szCs w:val="28"/>
        </w:rPr>
        <w:t xml:space="preserve">  </w:t>
      </w:r>
      <w:r w:rsidRPr="003F131D">
        <w:rPr>
          <w:sz w:val="28"/>
          <w:szCs w:val="28"/>
        </w:rPr>
        <w:t>економічного</w:t>
      </w:r>
      <w:r w:rsidR="003B08CA">
        <w:rPr>
          <w:sz w:val="28"/>
          <w:szCs w:val="28"/>
        </w:rPr>
        <w:t xml:space="preserve">   </w:t>
      </w:r>
      <w:r w:rsidRPr="003F131D">
        <w:rPr>
          <w:sz w:val="28"/>
          <w:szCs w:val="28"/>
        </w:rPr>
        <w:t xml:space="preserve"> обґрунтування </w:t>
      </w:r>
    </w:p>
    <w:p w:rsidR="003B08CA" w:rsidRDefault="003B08CA" w:rsidP="003B08CA">
      <w:pPr>
        <w:tabs>
          <w:tab w:val="left" w:pos="6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B08CA" w:rsidRDefault="003B08CA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B08CA">
      <w:pPr>
        <w:tabs>
          <w:tab w:val="left" w:pos="66"/>
        </w:tabs>
        <w:jc w:val="both"/>
        <w:rPr>
          <w:sz w:val="28"/>
          <w:szCs w:val="28"/>
        </w:rPr>
      </w:pPr>
      <w:r w:rsidRPr="003F131D">
        <w:rPr>
          <w:sz w:val="28"/>
          <w:szCs w:val="28"/>
        </w:rPr>
        <w:t>модернізації каналізаційних очисних споруд м. Павлоградˮ на суму 23,2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 метою залучення інвестиційних коштів на розвиток громади виконавчим комітетом Павлоградської міської ради спільно з громадськими організаціями протягом січня–грудня 2025 року подано 39 заявок на державні та міжнародні конкурси і гранти, з яких 10 стали переможцями на загальну суму 208,0 млн. грн.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Загальний обсяг фінансування заходів міської Програми у 202</w:t>
      </w:r>
      <w:r w:rsidR="00DE50C9">
        <w:rPr>
          <w:sz w:val="28"/>
          <w:szCs w:val="28"/>
        </w:rPr>
        <w:t>5</w:t>
      </w:r>
      <w:r w:rsidRPr="003F131D">
        <w:rPr>
          <w:sz w:val="28"/>
          <w:szCs w:val="28"/>
        </w:rPr>
        <w:t xml:space="preserve"> році склав 346,9 тис. грн, що становить майже 100% від запланованого, та був спрямований на такі заходи: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залучення перекладачів (німецької та англійської мов) для організації співпраці з міжнародними партнерами та підготовки інформаційних матеріалів про місто;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розроблення та виготовлення 549 брошур і 1758 одиниць промоційної продукції з використанням елементів візуальної ідентифікації міста;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оновлення презентації про місто та розроблення інвестиційного паспорта громади.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Таким чином, реалізація заходів Програми сприяла активізації міжнародного співробітництва, залученню інвестиційних і грантових коштів, розвитку партнерських відносин із міжнародними організаціями та муніципалітетами. Досягнуті результати свідчать про ефективність Програми, її важливість для відновлення інфраструктури, розвитку громади та підвищення інвестиційної привабливості міста Павлоград.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З метою ефективної підготовки проєктів соціально-економічного розвитку міста та залучення додаткових фінансових ресурсів на їх реалізацію, виконавчий комітет Павлоградської міської ради</w:t>
      </w:r>
    </w:p>
    <w:p w:rsidR="003F131D" w:rsidRPr="003F131D" w:rsidRDefault="003F131D" w:rsidP="003F131D">
      <w:pPr>
        <w:tabs>
          <w:tab w:val="left" w:pos="66"/>
        </w:tabs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jc w:val="center"/>
        <w:rPr>
          <w:sz w:val="28"/>
          <w:szCs w:val="28"/>
        </w:rPr>
      </w:pPr>
      <w:r w:rsidRPr="003F131D">
        <w:rPr>
          <w:sz w:val="28"/>
          <w:szCs w:val="28"/>
        </w:rPr>
        <w:t>ВИРІШИВ:</w:t>
      </w:r>
    </w:p>
    <w:p w:rsidR="003F131D" w:rsidRPr="003F131D" w:rsidRDefault="003F131D" w:rsidP="003F131D">
      <w:pPr>
        <w:tabs>
          <w:tab w:val="left" w:pos="66"/>
        </w:tabs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1. Керівникам управлінь та відділів міської ради та виконкому:</w:t>
      </w:r>
    </w:p>
    <w:p w:rsidR="003F131D" w:rsidRPr="003F131D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>активізувати роботу щодо участі у навчальних та інформаційних заходах;</w:t>
      </w:r>
    </w:p>
    <w:p w:rsidR="003F131D" w:rsidRPr="003F131D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>вивчати кращі практики з питань залучення додаткових фінансових ресурсів інших громад та міжнародних муніципалітетів, ініціювати проведення на загальних нарадах їх презентацію;</w:t>
      </w:r>
    </w:p>
    <w:p w:rsidR="003F131D" w:rsidRPr="003F131D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>брати участь в підготовці грантових заявок.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2. Відділу інвестицій, зовнішнього партнерства та регуляторної політики (Персиста):</w:t>
      </w:r>
    </w:p>
    <w:p w:rsidR="003F131D" w:rsidRPr="003F131D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>створити та підтримувати в актуальному стані базу інвестиційних проєктів міста з метою залучення донорської та технічної підтримки на їх реалізацію;</w:t>
      </w:r>
    </w:p>
    <w:p w:rsidR="005331A6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5331A6" w:rsidRDefault="005331A6" w:rsidP="005331A6">
      <w:pPr>
        <w:tabs>
          <w:tab w:val="left" w:pos="6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5331A6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5331A6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 xml:space="preserve">надавати інформаційну допомогу </w:t>
      </w:r>
      <w:r>
        <w:rPr>
          <w:sz w:val="28"/>
          <w:szCs w:val="28"/>
        </w:rPr>
        <w:t>громадським організаціям</w:t>
      </w:r>
      <w:r w:rsidR="0041770A">
        <w:rPr>
          <w:sz w:val="28"/>
          <w:szCs w:val="28"/>
        </w:rPr>
        <w:t xml:space="preserve">, </w:t>
      </w:r>
      <w:r w:rsidR="003F131D" w:rsidRPr="003F131D">
        <w:rPr>
          <w:sz w:val="28"/>
          <w:szCs w:val="28"/>
        </w:rPr>
        <w:t>підприємствам, установам та організаціям міста у реалізації інвестиційних, інноваційних проєктів із залученням інвестицій;</w:t>
      </w:r>
    </w:p>
    <w:p w:rsidR="003F131D" w:rsidRPr="003F131D" w:rsidRDefault="0041770A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31D" w:rsidRPr="003F131D">
        <w:rPr>
          <w:sz w:val="28"/>
          <w:szCs w:val="28"/>
        </w:rPr>
        <w:t>систематично проводити моніторинг грантових проєктів та інформувати структурні підрозділи міської ради про можливість залучення грантових коштів.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 xml:space="preserve">3. Відділу організаційної роботи та взаємодії з громадськістю (Кашталян) забезпечити широке висвітлення у засобах масової інформації діяльності </w:t>
      </w:r>
      <w:r w:rsidR="008513C2">
        <w:rPr>
          <w:sz w:val="28"/>
          <w:szCs w:val="28"/>
        </w:rPr>
        <w:t xml:space="preserve">міської ради </w:t>
      </w:r>
      <w:r w:rsidR="00E97BF7">
        <w:rPr>
          <w:sz w:val="28"/>
          <w:szCs w:val="28"/>
        </w:rPr>
        <w:t xml:space="preserve">та </w:t>
      </w:r>
      <w:r w:rsidRPr="003F131D">
        <w:rPr>
          <w:sz w:val="28"/>
          <w:szCs w:val="28"/>
        </w:rPr>
        <w:t>виконавчого комітету міської ради щодо реалізації інвестиційних проєктів та грантових програм міста.</w:t>
      </w:r>
    </w:p>
    <w:p w:rsidR="003F131D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</w:p>
    <w:p w:rsidR="00AD1285" w:rsidRPr="003F131D" w:rsidRDefault="003F131D" w:rsidP="003F131D">
      <w:pPr>
        <w:tabs>
          <w:tab w:val="left" w:pos="66"/>
        </w:tabs>
        <w:ind w:firstLine="709"/>
        <w:jc w:val="both"/>
        <w:rPr>
          <w:sz w:val="28"/>
          <w:szCs w:val="28"/>
        </w:rPr>
      </w:pPr>
      <w:r w:rsidRPr="003F131D">
        <w:rPr>
          <w:sz w:val="28"/>
          <w:szCs w:val="28"/>
        </w:rPr>
        <w:t>4. Координацію роботи щодо виконання цього рішення покласти на начальника відділу інвестицій, зовнішнього партнерства та регуляторної політики Персисту О.А., контроль – на секретаря міської ради Остренка С.А.</w:t>
      </w:r>
    </w:p>
    <w:p w:rsidR="00CE4F77" w:rsidRDefault="00CE4F77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3F131D" w:rsidRDefault="003F131D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3F131D" w:rsidRPr="003F131D" w:rsidRDefault="003F131D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8E1C37" w:rsidRPr="008E1C37" w:rsidRDefault="008E1C37" w:rsidP="008E1C37">
      <w:pPr>
        <w:tabs>
          <w:tab w:val="left" w:pos="66"/>
        </w:tabs>
        <w:jc w:val="both"/>
        <w:rPr>
          <w:sz w:val="28"/>
          <w:szCs w:val="28"/>
        </w:rPr>
      </w:pPr>
      <w:r w:rsidRPr="008E1C37">
        <w:rPr>
          <w:sz w:val="28"/>
          <w:szCs w:val="28"/>
        </w:rPr>
        <w:t>Заступник міського голови з питань</w:t>
      </w:r>
    </w:p>
    <w:p w:rsidR="00EA018E" w:rsidRPr="003F131D" w:rsidRDefault="008E1C37" w:rsidP="008E1C37">
      <w:pPr>
        <w:tabs>
          <w:tab w:val="left" w:pos="66"/>
        </w:tabs>
        <w:jc w:val="both"/>
        <w:rPr>
          <w:sz w:val="28"/>
          <w:szCs w:val="28"/>
        </w:rPr>
      </w:pPr>
      <w:r w:rsidRPr="008E1C37">
        <w:rPr>
          <w:sz w:val="28"/>
          <w:szCs w:val="28"/>
        </w:rPr>
        <w:t>діяльності виконавчих органів ради</w:t>
      </w:r>
      <w:r w:rsidR="0000062E" w:rsidRPr="003F131D">
        <w:rPr>
          <w:sz w:val="28"/>
          <w:szCs w:val="28"/>
        </w:rPr>
        <w:tab/>
      </w:r>
      <w:r w:rsidR="0000062E" w:rsidRPr="003F131D">
        <w:rPr>
          <w:sz w:val="28"/>
          <w:szCs w:val="28"/>
        </w:rPr>
        <w:tab/>
      </w:r>
      <w:r w:rsidR="0000062E" w:rsidRPr="003F131D">
        <w:rPr>
          <w:sz w:val="28"/>
          <w:szCs w:val="28"/>
        </w:rPr>
        <w:tab/>
      </w:r>
      <w:r w:rsidR="009B3B3D" w:rsidRPr="003F131D">
        <w:rPr>
          <w:sz w:val="28"/>
          <w:szCs w:val="28"/>
        </w:rPr>
        <w:tab/>
      </w:r>
      <w:r w:rsidR="00D15BE1" w:rsidRPr="003F131D">
        <w:rPr>
          <w:sz w:val="28"/>
          <w:szCs w:val="28"/>
        </w:rPr>
        <w:t xml:space="preserve"> </w:t>
      </w:r>
      <w:r w:rsidR="001E2673" w:rsidRPr="003F131D">
        <w:rPr>
          <w:sz w:val="28"/>
          <w:szCs w:val="28"/>
        </w:rPr>
        <w:t xml:space="preserve">  </w:t>
      </w:r>
      <w:r w:rsidR="00D15BE1" w:rsidRPr="003F131D">
        <w:rPr>
          <w:sz w:val="28"/>
          <w:szCs w:val="28"/>
        </w:rPr>
        <w:t xml:space="preserve">  </w:t>
      </w:r>
      <w:r>
        <w:rPr>
          <w:sz w:val="28"/>
          <w:szCs w:val="28"/>
        </w:rPr>
        <w:t>Світлана ПАЦКО</w:t>
      </w:r>
      <w:bookmarkStart w:id="1" w:name="_GoBack"/>
      <w:bookmarkEnd w:id="1"/>
    </w:p>
    <w:sectPr w:rsidR="00EA018E" w:rsidRPr="003F131D" w:rsidSect="00E30DBB">
      <w:headerReference w:type="first" r:id="rId10"/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94E" w:rsidRDefault="001B394E" w:rsidP="0032105D">
      <w:r>
        <w:separator/>
      </w:r>
    </w:p>
  </w:endnote>
  <w:endnote w:type="continuationSeparator" w:id="0">
    <w:p w:rsidR="001B394E" w:rsidRDefault="001B394E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94E" w:rsidRDefault="001B394E" w:rsidP="0032105D">
      <w:r>
        <w:separator/>
      </w:r>
    </w:p>
  </w:footnote>
  <w:footnote w:type="continuationSeparator" w:id="0">
    <w:p w:rsidR="001B394E" w:rsidRDefault="001B394E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381236"/>
      <w:docPartObj>
        <w:docPartGallery w:val="Page Numbers (Top of Page)"/>
        <w:docPartUnique/>
      </w:docPartObj>
    </w:sdtPr>
    <w:sdtEndPr/>
    <w:sdtContent>
      <w:p w:rsidR="00E30DBB" w:rsidRDefault="00BC1586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D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0DBB" w:rsidRDefault="00E30DB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3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438D4"/>
    <w:rsid w:val="000522D2"/>
    <w:rsid w:val="000524A2"/>
    <w:rsid w:val="000531BF"/>
    <w:rsid w:val="00053B06"/>
    <w:rsid w:val="0005410D"/>
    <w:rsid w:val="00055163"/>
    <w:rsid w:val="0005788E"/>
    <w:rsid w:val="00060846"/>
    <w:rsid w:val="000611E0"/>
    <w:rsid w:val="00063F2A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945AD"/>
    <w:rsid w:val="0009595D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1FDA"/>
    <w:rsid w:val="000D459D"/>
    <w:rsid w:val="000D57B5"/>
    <w:rsid w:val="000D7957"/>
    <w:rsid w:val="000E0CA1"/>
    <w:rsid w:val="000E1BE3"/>
    <w:rsid w:val="000E5A61"/>
    <w:rsid w:val="000E5E30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4AD"/>
    <w:rsid w:val="00156AD7"/>
    <w:rsid w:val="0016017B"/>
    <w:rsid w:val="001653F7"/>
    <w:rsid w:val="0018106E"/>
    <w:rsid w:val="00181087"/>
    <w:rsid w:val="00185D74"/>
    <w:rsid w:val="00190B0E"/>
    <w:rsid w:val="001A077C"/>
    <w:rsid w:val="001A25ED"/>
    <w:rsid w:val="001A3E6E"/>
    <w:rsid w:val="001A6E38"/>
    <w:rsid w:val="001B394E"/>
    <w:rsid w:val="001B3CD0"/>
    <w:rsid w:val="001B4454"/>
    <w:rsid w:val="001D0D7F"/>
    <w:rsid w:val="001D107F"/>
    <w:rsid w:val="001D1A7E"/>
    <w:rsid w:val="001D30C0"/>
    <w:rsid w:val="001D6BF4"/>
    <w:rsid w:val="001D70A1"/>
    <w:rsid w:val="001E2673"/>
    <w:rsid w:val="001E48B5"/>
    <w:rsid w:val="001E64A2"/>
    <w:rsid w:val="001E6625"/>
    <w:rsid w:val="001E66BC"/>
    <w:rsid w:val="001F0E3A"/>
    <w:rsid w:val="0020149E"/>
    <w:rsid w:val="00210A02"/>
    <w:rsid w:val="002146FC"/>
    <w:rsid w:val="002163ED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5DA5"/>
    <w:rsid w:val="002471CC"/>
    <w:rsid w:val="0024750D"/>
    <w:rsid w:val="00251E67"/>
    <w:rsid w:val="00254195"/>
    <w:rsid w:val="00256BE7"/>
    <w:rsid w:val="00260F25"/>
    <w:rsid w:val="00264D70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A54D0"/>
    <w:rsid w:val="002B17E3"/>
    <w:rsid w:val="002B1EB6"/>
    <w:rsid w:val="002B24D4"/>
    <w:rsid w:val="002B72D9"/>
    <w:rsid w:val="002C034F"/>
    <w:rsid w:val="002C1B43"/>
    <w:rsid w:val="002C399B"/>
    <w:rsid w:val="002C3DEE"/>
    <w:rsid w:val="002C496A"/>
    <w:rsid w:val="002C4A90"/>
    <w:rsid w:val="002C7423"/>
    <w:rsid w:val="002C79F4"/>
    <w:rsid w:val="002D37C7"/>
    <w:rsid w:val="002D6C32"/>
    <w:rsid w:val="002D7147"/>
    <w:rsid w:val="002E0091"/>
    <w:rsid w:val="002E175B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4EB1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37DCF"/>
    <w:rsid w:val="00341167"/>
    <w:rsid w:val="00343837"/>
    <w:rsid w:val="00350F6D"/>
    <w:rsid w:val="00353267"/>
    <w:rsid w:val="00353F7F"/>
    <w:rsid w:val="0035584E"/>
    <w:rsid w:val="003577BB"/>
    <w:rsid w:val="003663E6"/>
    <w:rsid w:val="00367001"/>
    <w:rsid w:val="0037728E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08CA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131D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1770A"/>
    <w:rsid w:val="004218AF"/>
    <w:rsid w:val="00421FFD"/>
    <w:rsid w:val="00422098"/>
    <w:rsid w:val="0042357F"/>
    <w:rsid w:val="00426D7D"/>
    <w:rsid w:val="00433063"/>
    <w:rsid w:val="004348E2"/>
    <w:rsid w:val="00434931"/>
    <w:rsid w:val="0043748B"/>
    <w:rsid w:val="0044171F"/>
    <w:rsid w:val="00446009"/>
    <w:rsid w:val="0044769E"/>
    <w:rsid w:val="00452BF8"/>
    <w:rsid w:val="0045524E"/>
    <w:rsid w:val="00460703"/>
    <w:rsid w:val="00464225"/>
    <w:rsid w:val="0046554F"/>
    <w:rsid w:val="00470FB1"/>
    <w:rsid w:val="004749BA"/>
    <w:rsid w:val="0048288A"/>
    <w:rsid w:val="00483C9C"/>
    <w:rsid w:val="00495C46"/>
    <w:rsid w:val="00497C4D"/>
    <w:rsid w:val="004A0D9D"/>
    <w:rsid w:val="004A4F66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2716"/>
    <w:rsid w:val="00503DE9"/>
    <w:rsid w:val="00505F47"/>
    <w:rsid w:val="00507AAA"/>
    <w:rsid w:val="00507E1A"/>
    <w:rsid w:val="005118D0"/>
    <w:rsid w:val="00513E7A"/>
    <w:rsid w:val="00514377"/>
    <w:rsid w:val="00514610"/>
    <w:rsid w:val="00517B04"/>
    <w:rsid w:val="00517D2F"/>
    <w:rsid w:val="00523269"/>
    <w:rsid w:val="005331A6"/>
    <w:rsid w:val="00535884"/>
    <w:rsid w:val="005406BE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41"/>
    <w:rsid w:val="00583B62"/>
    <w:rsid w:val="005A017E"/>
    <w:rsid w:val="005A2A8F"/>
    <w:rsid w:val="005A50F0"/>
    <w:rsid w:val="005A6F80"/>
    <w:rsid w:val="005A72CF"/>
    <w:rsid w:val="005B40BD"/>
    <w:rsid w:val="005B6B41"/>
    <w:rsid w:val="005C02F8"/>
    <w:rsid w:val="005C1099"/>
    <w:rsid w:val="005C2E1C"/>
    <w:rsid w:val="005C6271"/>
    <w:rsid w:val="005C6B64"/>
    <w:rsid w:val="005D0DEA"/>
    <w:rsid w:val="005D1581"/>
    <w:rsid w:val="005D1DAF"/>
    <w:rsid w:val="005D3C55"/>
    <w:rsid w:val="005D3E8A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75ED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0C39"/>
    <w:rsid w:val="00640E92"/>
    <w:rsid w:val="00651815"/>
    <w:rsid w:val="00656B68"/>
    <w:rsid w:val="0066074D"/>
    <w:rsid w:val="0066267C"/>
    <w:rsid w:val="00662E9A"/>
    <w:rsid w:val="00674B7B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A7250"/>
    <w:rsid w:val="006B35F1"/>
    <w:rsid w:val="006B363F"/>
    <w:rsid w:val="006B4F11"/>
    <w:rsid w:val="006B79FA"/>
    <w:rsid w:val="006C20FF"/>
    <w:rsid w:val="006C2236"/>
    <w:rsid w:val="006C3A07"/>
    <w:rsid w:val="006C3FE1"/>
    <w:rsid w:val="006C4853"/>
    <w:rsid w:val="006C492B"/>
    <w:rsid w:val="006D3344"/>
    <w:rsid w:val="006D46D1"/>
    <w:rsid w:val="006D5778"/>
    <w:rsid w:val="006E0595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1E25"/>
    <w:rsid w:val="00753B29"/>
    <w:rsid w:val="0076074A"/>
    <w:rsid w:val="00761512"/>
    <w:rsid w:val="00766A10"/>
    <w:rsid w:val="007712C3"/>
    <w:rsid w:val="007716A8"/>
    <w:rsid w:val="00773334"/>
    <w:rsid w:val="00773E88"/>
    <w:rsid w:val="00776D5E"/>
    <w:rsid w:val="00776FBE"/>
    <w:rsid w:val="00786C75"/>
    <w:rsid w:val="00786E09"/>
    <w:rsid w:val="007938C9"/>
    <w:rsid w:val="00797397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383E"/>
    <w:rsid w:val="007D591E"/>
    <w:rsid w:val="007D6C40"/>
    <w:rsid w:val="007E1382"/>
    <w:rsid w:val="007E2B7E"/>
    <w:rsid w:val="007E42F8"/>
    <w:rsid w:val="007E54D4"/>
    <w:rsid w:val="007E6B60"/>
    <w:rsid w:val="007E6CF1"/>
    <w:rsid w:val="007E6FB0"/>
    <w:rsid w:val="007E7A66"/>
    <w:rsid w:val="007E7F8D"/>
    <w:rsid w:val="007F011C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3C2"/>
    <w:rsid w:val="00851F09"/>
    <w:rsid w:val="008542CE"/>
    <w:rsid w:val="00856CEE"/>
    <w:rsid w:val="008577EF"/>
    <w:rsid w:val="00860866"/>
    <w:rsid w:val="008618CF"/>
    <w:rsid w:val="0086351D"/>
    <w:rsid w:val="00863725"/>
    <w:rsid w:val="00865896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B791B"/>
    <w:rsid w:val="008C144D"/>
    <w:rsid w:val="008C277C"/>
    <w:rsid w:val="008C6D6E"/>
    <w:rsid w:val="008D0029"/>
    <w:rsid w:val="008D146D"/>
    <w:rsid w:val="008E1A22"/>
    <w:rsid w:val="008E1C37"/>
    <w:rsid w:val="008E32B3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0836"/>
    <w:rsid w:val="00911257"/>
    <w:rsid w:val="00914F58"/>
    <w:rsid w:val="0091783C"/>
    <w:rsid w:val="00920429"/>
    <w:rsid w:val="00921A4F"/>
    <w:rsid w:val="00930385"/>
    <w:rsid w:val="00932544"/>
    <w:rsid w:val="009330B1"/>
    <w:rsid w:val="00937B1E"/>
    <w:rsid w:val="0094099E"/>
    <w:rsid w:val="00940AAF"/>
    <w:rsid w:val="009414AF"/>
    <w:rsid w:val="00941E89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97E05"/>
    <w:rsid w:val="009A1D84"/>
    <w:rsid w:val="009A2646"/>
    <w:rsid w:val="009A5C14"/>
    <w:rsid w:val="009B12A8"/>
    <w:rsid w:val="009B3B3D"/>
    <w:rsid w:val="009B3B87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171D0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2D9"/>
    <w:rsid w:val="00A55BDE"/>
    <w:rsid w:val="00A57242"/>
    <w:rsid w:val="00A60BCC"/>
    <w:rsid w:val="00A62CC2"/>
    <w:rsid w:val="00A63049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C85"/>
    <w:rsid w:val="00AC3F9A"/>
    <w:rsid w:val="00AC5DF7"/>
    <w:rsid w:val="00AC6CB8"/>
    <w:rsid w:val="00AC755A"/>
    <w:rsid w:val="00AD0C6A"/>
    <w:rsid w:val="00AD1176"/>
    <w:rsid w:val="00AD1285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884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3D7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7AA"/>
    <w:rsid w:val="00B70EF1"/>
    <w:rsid w:val="00B729C7"/>
    <w:rsid w:val="00B743B1"/>
    <w:rsid w:val="00B74BBF"/>
    <w:rsid w:val="00B77991"/>
    <w:rsid w:val="00B8009A"/>
    <w:rsid w:val="00B81179"/>
    <w:rsid w:val="00B81BA2"/>
    <w:rsid w:val="00B83867"/>
    <w:rsid w:val="00B8504C"/>
    <w:rsid w:val="00B8555A"/>
    <w:rsid w:val="00B87781"/>
    <w:rsid w:val="00B925DA"/>
    <w:rsid w:val="00B928C2"/>
    <w:rsid w:val="00B93A10"/>
    <w:rsid w:val="00B95683"/>
    <w:rsid w:val="00B9659D"/>
    <w:rsid w:val="00B96BE5"/>
    <w:rsid w:val="00B97830"/>
    <w:rsid w:val="00BA1926"/>
    <w:rsid w:val="00BA51F0"/>
    <w:rsid w:val="00BA6C85"/>
    <w:rsid w:val="00BB09C2"/>
    <w:rsid w:val="00BB3FE8"/>
    <w:rsid w:val="00BB4193"/>
    <w:rsid w:val="00BB5ED2"/>
    <w:rsid w:val="00BC0F98"/>
    <w:rsid w:val="00BC1586"/>
    <w:rsid w:val="00BC37F9"/>
    <w:rsid w:val="00BC60C1"/>
    <w:rsid w:val="00BC6695"/>
    <w:rsid w:val="00BC7C8A"/>
    <w:rsid w:val="00BC7F6E"/>
    <w:rsid w:val="00BD158C"/>
    <w:rsid w:val="00BE0983"/>
    <w:rsid w:val="00BE1501"/>
    <w:rsid w:val="00BE2EDE"/>
    <w:rsid w:val="00BE333E"/>
    <w:rsid w:val="00BE33A2"/>
    <w:rsid w:val="00BE36F3"/>
    <w:rsid w:val="00BF0F82"/>
    <w:rsid w:val="00BF17FD"/>
    <w:rsid w:val="00BF37F9"/>
    <w:rsid w:val="00BF4568"/>
    <w:rsid w:val="00BF5446"/>
    <w:rsid w:val="00BF7348"/>
    <w:rsid w:val="00C00E2F"/>
    <w:rsid w:val="00C017F8"/>
    <w:rsid w:val="00C01A7F"/>
    <w:rsid w:val="00C029BD"/>
    <w:rsid w:val="00C02A06"/>
    <w:rsid w:val="00C03E9C"/>
    <w:rsid w:val="00C04D34"/>
    <w:rsid w:val="00C06236"/>
    <w:rsid w:val="00C07EC9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375F9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865B0"/>
    <w:rsid w:val="00C92D74"/>
    <w:rsid w:val="00CA2D96"/>
    <w:rsid w:val="00CA35F1"/>
    <w:rsid w:val="00CA40D6"/>
    <w:rsid w:val="00CA47B2"/>
    <w:rsid w:val="00CA7585"/>
    <w:rsid w:val="00CB5C05"/>
    <w:rsid w:val="00CC1CBC"/>
    <w:rsid w:val="00CC3413"/>
    <w:rsid w:val="00CC3ABA"/>
    <w:rsid w:val="00CD4A21"/>
    <w:rsid w:val="00CD78AF"/>
    <w:rsid w:val="00CE4F77"/>
    <w:rsid w:val="00CF62B5"/>
    <w:rsid w:val="00CF6D66"/>
    <w:rsid w:val="00D0137C"/>
    <w:rsid w:val="00D01C58"/>
    <w:rsid w:val="00D02BCD"/>
    <w:rsid w:val="00D044C5"/>
    <w:rsid w:val="00D04F57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44B7"/>
    <w:rsid w:val="00D25463"/>
    <w:rsid w:val="00D258E8"/>
    <w:rsid w:val="00D31A3B"/>
    <w:rsid w:val="00D36302"/>
    <w:rsid w:val="00D368BB"/>
    <w:rsid w:val="00D46F9E"/>
    <w:rsid w:val="00D52C04"/>
    <w:rsid w:val="00D617D5"/>
    <w:rsid w:val="00D632E0"/>
    <w:rsid w:val="00D65320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413"/>
    <w:rsid w:val="00DC3916"/>
    <w:rsid w:val="00DC4015"/>
    <w:rsid w:val="00DC4B18"/>
    <w:rsid w:val="00DC6A5B"/>
    <w:rsid w:val="00DC74D6"/>
    <w:rsid w:val="00DD268A"/>
    <w:rsid w:val="00DD288B"/>
    <w:rsid w:val="00DD2CFE"/>
    <w:rsid w:val="00DD500F"/>
    <w:rsid w:val="00DD650A"/>
    <w:rsid w:val="00DE1F18"/>
    <w:rsid w:val="00DE50C9"/>
    <w:rsid w:val="00DF380F"/>
    <w:rsid w:val="00E14C28"/>
    <w:rsid w:val="00E1717D"/>
    <w:rsid w:val="00E20E6A"/>
    <w:rsid w:val="00E24D42"/>
    <w:rsid w:val="00E30DBB"/>
    <w:rsid w:val="00E36ACD"/>
    <w:rsid w:val="00E37E65"/>
    <w:rsid w:val="00E44B51"/>
    <w:rsid w:val="00E50081"/>
    <w:rsid w:val="00E50E4B"/>
    <w:rsid w:val="00E516E8"/>
    <w:rsid w:val="00E53358"/>
    <w:rsid w:val="00E57D58"/>
    <w:rsid w:val="00E63F29"/>
    <w:rsid w:val="00E648A2"/>
    <w:rsid w:val="00E70EBC"/>
    <w:rsid w:val="00E751CE"/>
    <w:rsid w:val="00E763CC"/>
    <w:rsid w:val="00E83E8C"/>
    <w:rsid w:val="00E860E1"/>
    <w:rsid w:val="00E86D4D"/>
    <w:rsid w:val="00E931B6"/>
    <w:rsid w:val="00E95AF2"/>
    <w:rsid w:val="00E9609E"/>
    <w:rsid w:val="00E965BB"/>
    <w:rsid w:val="00E97BF7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B796B"/>
    <w:rsid w:val="00EC12B5"/>
    <w:rsid w:val="00EC5732"/>
    <w:rsid w:val="00EC5BFF"/>
    <w:rsid w:val="00EC660B"/>
    <w:rsid w:val="00ED01ED"/>
    <w:rsid w:val="00ED23BF"/>
    <w:rsid w:val="00ED4950"/>
    <w:rsid w:val="00ED4EFF"/>
    <w:rsid w:val="00ED5B9D"/>
    <w:rsid w:val="00ED63BA"/>
    <w:rsid w:val="00ED7039"/>
    <w:rsid w:val="00ED7A6E"/>
    <w:rsid w:val="00EE2313"/>
    <w:rsid w:val="00EE23E4"/>
    <w:rsid w:val="00EE6555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1F4C"/>
    <w:rsid w:val="00F045FD"/>
    <w:rsid w:val="00F0594B"/>
    <w:rsid w:val="00F11FA3"/>
    <w:rsid w:val="00F136B6"/>
    <w:rsid w:val="00F269D0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03D"/>
    <w:rsid w:val="00F66358"/>
    <w:rsid w:val="00F665B3"/>
    <w:rsid w:val="00F80353"/>
    <w:rsid w:val="00F80D61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0BBC"/>
    <w:rsid w:val="00FE18B1"/>
    <w:rsid w:val="00FF01AB"/>
    <w:rsid w:val="00FF07A8"/>
    <w:rsid w:val="00FF233B"/>
    <w:rsid w:val="00FF3279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5CE8E-FD10-44D1-BE44-C34C0695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  <w:style w:type="paragraph" w:customStyle="1" w:styleId="rvps2">
    <w:name w:val="rvps2"/>
    <w:basedOn w:val="a"/>
    <w:rsid w:val="00856CE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A40A0-6542-4118-AAE5-359F4734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19</cp:revision>
  <cp:lastPrinted>2026-03-18T13:29:00Z</cp:lastPrinted>
  <dcterms:created xsi:type="dcterms:W3CDTF">2026-01-08T06:23:00Z</dcterms:created>
  <dcterms:modified xsi:type="dcterms:W3CDTF">2026-03-31T05:33:00Z</dcterms:modified>
</cp:coreProperties>
</file>